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threeDEngrave" w:sz="24" w:space="0" w:color="auto"/>
          <w:left w:val="threeDEngrave" w:sz="24" w:space="0" w:color="auto"/>
          <w:bottom w:val="threeDEngrave" w:sz="24" w:space="0" w:color="auto"/>
          <w:right w:val="threeDEngrave" w:sz="24" w:space="0" w:color="auto"/>
          <w:insideH w:val="threeDEngrave" w:sz="24" w:space="0" w:color="auto"/>
          <w:insideV w:val="threeDEngrave" w:sz="24" w:space="0" w:color="auto"/>
        </w:tblBorders>
        <w:tblLook w:val="01E0"/>
      </w:tblPr>
      <w:tblGrid>
        <w:gridCol w:w="9570"/>
      </w:tblGrid>
      <w:tr w:rsidR="00FB1645" w:rsidRPr="000E42D0" w:rsidTr="00D54606">
        <w:trPr>
          <w:trHeight w:val="14726"/>
        </w:trPr>
        <w:tc>
          <w:tcPr>
            <w:tcW w:w="9570" w:type="dxa"/>
          </w:tcPr>
          <w:p w:rsidR="00FB1645" w:rsidRPr="000E42D0" w:rsidRDefault="00FB1645" w:rsidP="00D54606">
            <w:pPr>
              <w:pStyle w:val="PlainText"/>
              <w:tabs>
                <w:tab w:val="left" w:pos="1620"/>
              </w:tabs>
              <w:jc w:val="center"/>
              <w:rPr>
                <w:rFonts w:ascii="Times New Roman" w:hAnsi="Times New Roman" w:cs="Times New Roman"/>
                <w:sz w:val="28"/>
                <w:szCs w:val="28"/>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61.05pt;margin-top:252.25pt;width:353.3pt;height:124.45pt;z-index:-251657216" fillcolor="gray">
                  <v:fill rotate="t"/>
                  <v:shadow color="#868686"/>
                  <v:textpath style="font-family:&quot;Times New Roman&quot;;font-size:16pt;v-text-kern:t" trim="t" fitpath="t" string="ГЕНЕРАЛЬНЫЙ ПЛАН&#10;МУНИЦИПАЛЬНОГО ОБРАЗОВАНИЯ&#10;БУРТИНСКИЙ СЕЛЬСОВЕТ&#10;БЕЛЯЕВСКОГО РАЙОНА&#10;ОРЕНБУРГСКОЙ ОБЛАСТИ"/>
                  <w10:wrap type="square"/>
                </v:shape>
              </w:pict>
            </w:r>
            <w:r>
              <w:rPr>
                <w:noProof/>
              </w:rPr>
              <w:pict>
                <v:shape id="_x0000_s1027" type="#_x0000_t136" style="position:absolute;left:0;text-align:left;margin-left:180pt;margin-top:715.75pt;width:78.75pt;height:14.25pt;z-index:-251658240" wrapcoords="-206 0 -206 15916 206 18189 2674 20463 9051 20463 21600 17053 21806 5684 18514 0 -206 0" fillcolor="gray">
                  <v:fill rotate="t"/>
                  <v:shadow color="#868686"/>
                  <v:textpath style="font-family:&quot;Times New Roman&quot;;font-size:12pt;v-text-kern:t" trim="t" fitpath="t" string="Барнаул 2013 г."/>
                  <w10:wrap type="tight"/>
                </v:shape>
              </w:pict>
            </w:r>
            <w:r>
              <w:rPr>
                <w:noProof/>
              </w:rPr>
              <w:pict>
                <v:shape id="_x0000_s1028" type="#_x0000_t136" style="position:absolute;left:0;text-align:left;margin-left:161.2pt;margin-top:102.95pt;width:152.25pt;height:14.25pt;z-index:-251659264" adj=",10800" fillcolor="gray">
                  <v:fill rotate="t"/>
                  <v:shadow color="#868686"/>
                  <v:textpath style="font-family:&quot;Times New Roman&quot;;font-size:12pt;v-text-kern:t" trim="t" fitpath="t" string=" ООО «Компания Земпроект»"/>
                  <w10:wrap type="square"/>
                </v:shap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alt="земпроект3" style="position:absolute;left:0;text-align:left;margin-left:185.2pt;margin-top:14.15pt;width:108pt;height:75.95pt;z-index:-251660288;visibility:visible">
                  <v:imagedata r:id="rId7" o:title="" croptop="27202f" cropright="5954f" gain="79922f" blacklevel="1966f"/>
                  <w10:wrap type="square"/>
                </v:shape>
              </w:pict>
            </w:r>
          </w:p>
        </w:tc>
      </w:tr>
    </w:tbl>
    <w:p w:rsidR="00FB1645" w:rsidRDefault="00FB1645" w:rsidP="0004362E">
      <w:pPr>
        <w:pStyle w:val="PlainText"/>
        <w:tabs>
          <w:tab w:val="left" w:pos="1620"/>
        </w:tabs>
        <w:jc w:val="center"/>
        <w:rPr>
          <w:rFonts w:ascii="Times New Roman" w:hAnsi="Times New Roman" w:cs="Arial"/>
          <w:b/>
          <w:sz w:val="28"/>
          <w:szCs w:val="24"/>
        </w:rPr>
      </w:pPr>
    </w:p>
    <w:p w:rsidR="00FB1645" w:rsidRPr="005542EA" w:rsidRDefault="00FB1645" w:rsidP="0004362E">
      <w:pPr>
        <w:pStyle w:val="PlainText"/>
        <w:tabs>
          <w:tab w:val="left" w:pos="1620"/>
        </w:tabs>
        <w:spacing w:line="360" w:lineRule="auto"/>
        <w:jc w:val="center"/>
        <w:rPr>
          <w:rFonts w:ascii="Times New Roman" w:hAnsi="Times New Roman" w:cs="Times New Roman"/>
          <w:b/>
          <w:bCs/>
          <w:sz w:val="28"/>
          <w:szCs w:val="28"/>
        </w:rPr>
      </w:pPr>
      <w:r w:rsidRPr="005542EA">
        <w:rPr>
          <w:rFonts w:ascii="Times New Roman" w:hAnsi="Times New Roman" w:cs="Times New Roman"/>
          <w:b/>
          <w:bCs/>
          <w:sz w:val="28"/>
          <w:szCs w:val="28"/>
        </w:rPr>
        <w:t>ГЕНЕРАЛЬНЫЙ ПЛАН</w:t>
      </w:r>
    </w:p>
    <w:p w:rsidR="00FB1645" w:rsidRPr="005542EA" w:rsidRDefault="00FB1645" w:rsidP="0004362E">
      <w:pPr>
        <w:pStyle w:val="PlainText"/>
        <w:tabs>
          <w:tab w:val="left" w:pos="1620"/>
        </w:tabs>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МУНИЦИПАЛЬНОГО ОБРАЗОВАНИЯ</w:t>
      </w:r>
    </w:p>
    <w:p w:rsidR="00FB1645" w:rsidRDefault="00FB1645" w:rsidP="0004362E">
      <w:pPr>
        <w:pStyle w:val="PlainText"/>
        <w:tabs>
          <w:tab w:val="left" w:pos="1620"/>
        </w:tabs>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БУРТИНСКИЙ СЕЛЬСОВЕТ</w:t>
      </w:r>
    </w:p>
    <w:p w:rsidR="00FB1645" w:rsidRPr="005542EA" w:rsidRDefault="00FB1645" w:rsidP="0004362E">
      <w:pPr>
        <w:pStyle w:val="PlainText"/>
        <w:tabs>
          <w:tab w:val="left" w:pos="1620"/>
        </w:tabs>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БЕЛЯЕВСКОГО РАЙОНА</w:t>
      </w:r>
    </w:p>
    <w:p w:rsidR="00FB1645" w:rsidRPr="005542EA" w:rsidRDefault="00FB1645" w:rsidP="0004362E">
      <w:pPr>
        <w:pStyle w:val="PlainText"/>
        <w:tabs>
          <w:tab w:val="left" w:pos="1620"/>
        </w:tabs>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ОРЕНБУРГСКОЙ ОБЛАСТИ</w:t>
      </w:r>
    </w:p>
    <w:p w:rsidR="00FB1645" w:rsidRPr="005542EA" w:rsidRDefault="00FB1645" w:rsidP="0004362E">
      <w:pPr>
        <w:pStyle w:val="PlainText"/>
        <w:tabs>
          <w:tab w:val="left" w:pos="1620"/>
        </w:tabs>
        <w:spacing w:line="360" w:lineRule="auto"/>
        <w:jc w:val="center"/>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p>
    <w:p w:rsidR="00FB1645" w:rsidRPr="005542EA" w:rsidRDefault="00FB1645" w:rsidP="0004362E">
      <w:pPr>
        <w:pStyle w:val="PlainText"/>
        <w:tabs>
          <w:tab w:val="left" w:pos="1620"/>
        </w:tabs>
        <w:jc w:val="center"/>
        <w:rPr>
          <w:rFonts w:ascii="Times New Roman" w:hAnsi="Times New Roman" w:cs="Arial"/>
          <w:sz w:val="28"/>
          <w:szCs w:val="24"/>
        </w:rPr>
      </w:pPr>
      <w:r>
        <w:rPr>
          <w:rFonts w:ascii="Times New Roman" w:hAnsi="Times New Roman" w:cs="Arial"/>
          <w:sz w:val="28"/>
          <w:szCs w:val="24"/>
        </w:rPr>
        <w:t>ПОЛОЖЕНИЯ  О ТЕРРИТОРИАЛЬНОМ ПЛАНИРОВАНИИ</w:t>
      </w:r>
    </w:p>
    <w:p w:rsidR="00FB1645" w:rsidRPr="005542EA"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p>
    <w:p w:rsidR="00FB1645" w:rsidRPr="005542EA" w:rsidRDefault="00FB1645" w:rsidP="0004362E">
      <w:pPr>
        <w:pStyle w:val="PlainText"/>
        <w:tabs>
          <w:tab w:val="left" w:pos="1620"/>
        </w:tabs>
        <w:jc w:val="center"/>
        <w:rPr>
          <w:rFonts w:ascii="Times New Roman" w:hAnsi="Times New Roman" w:cs="Arial"/>
          <w:sz w:val="28"/>
          <w:szCs w:val="24"/>
        </w:rPr>
      </w:pPr>
      <w:r>
        <w:rPr>
          <w:rFonts w:ascii="Times New Roman" w:hAnsi="Times New Roman" w:cs="Arial"/>
          <w:sz w:val="28"/>
          <w:szCs w:val="24"/>
        </w:rPr>
        <w:t>Пояснительная записка</w:t>
      </w:r>
    </w:p>
    <w:p w:rsidR="00FB1645" w:rsidRDefault="00FB1645" w:rsidP="0004362E">
      <w:pPr>
        <w:pStyle w:val="PlainText"/>
        <w:tabs>
          <w:tab w:val="left" w:pos="1620"/>
        </w:tabs>
        <w:ind w:firstLine="709"/>
        <w:jc w:val="both"/>
        <w:rPr>
          <w:rFonts w:ascii="Times New Roman" w:hAnsi="Times New Roman" w:cs="Arial"/>
          <w:b/>
          <w:sz w:val="28"/>
          <w:szCs w:val="24"/>
        </w:rPr>
      </w:pPr>
    </w:p>
    <w:p w:rsidR="00FB1645" w:rsidRDefault="00FB1645" w:rsidP="0004362E">
      <w:pPr>
        <w:pStyle w:val="PlainText"/>
        <w:tabs>
          <w:tab w:val="left" w:pos="1620"/>
        </w:tabs>
        <w:ind w:firstLine="709"/>
        <w:jc w:val="both"/>
        <w:rPr>
          <w:rFonts w:ascii="Times New Roman" w:hAnsi="Times New Roman" w:cs="Arial"/>
          <w:b/>
          <w:sz w:val="28"/>
          <w:szCs w:val="24"/>
        </w:rPr>
      </w:pPr>
    </w:p>
    <w:p w:rsidR="00FB1645" w:rsidRDefault="00FB1645" w:rsidP="0004362E">
      <w:pPr>
        <w:pStyle w:val="PlainText"/>
        <w:tabs>
          <w:tab w:val="left" w:pos="1620"/>
        </w:tabs>
        <w:ind w:firstLine="709"/>
        <w:jc w:val="both"/>
        <w:rPr>
          <w:rFonts w:ascii="Times New Roman" w:hAnsi="Times New Roman" w:cs="Arial"/>
          <w:b/>
          <w:sz w:val="28"/>
          <w:szCs w:val="24"/>
        </w:rPr>
      </w:pPr>
    </w:p>
    <w:p w:rsidR="00FB1645" w:rsidRPr="00492A83" w:rsidRDefault="00FB1645" w:rsidP="00126277">
      <w:pPr>
        <w:pStyle w:val="PlainText"/>
        <w:tabs>
          <w:tab w:val="left" w:pos="1620"/>
        </w:tabs>
        <w:rPr>
          <w:rFonts w:ascii="Times New Roman" w:hAnsi="Times New Roman" w:cs="Times New Roman"/>
          <w:b/>
          <w:bCs/>
          <w:sz w:val="28"/>
          <w:szCs w:val="28"/>
        </w:rPr>
      </w:pPr>
    </w:p>
    <w:p w:rsidR="00FB1645" w:rsidRDefault="00FB1645" w:rsidP="00126277">
      <w:pPr>
        <w:pStyle w:val="PlainText"/>
        <w:tabs>
          <w:tab w:val="left" w:pos="1620"/>
        </w:tabs>
        <w:rPr>
          <w:rFonts w:ascii="Times New Roman" w:hAnsi="Times New Roman" w:cs="Times New Roman"/>
          <w:sz w:val="28"/>
          <w:szCs w:val="28"/>
        </w:rPr>
      </w:pPr>
      <w:r w:rsidRPr="005542EA">
        <w:rPr>
          <w:rFonts w:ascii="Times New Roman" w:hAnsi="Times New Roman" w:cs="Times New Roman"/>
          <w:b/>
          <w:bCs/>
          <w:sz w:val="28"/>
          <w:szCs w:val="28"/>
        </w:rPr>
        <w:t>Заказчик:</w:t>
      </w:r>
      <w:r w:rsidRPr="005542EA">
        <w:rPr>
          <w:rFonts w:ascii="Times New Roman" w:hAnsi="Times New Roman" w:cs="Times New Roman"/>
          <w:sz w:val="28"/>
          <w:szCs w:val="28"/>
        </w:rPr>
        <w:t xml:space="preserve"> Администрация </w:t>
      </w:r>
      <w:r>
        <w:rPr>
          <w:rFonts w:ascii="Times New Roman" w:hAnsi="Times New Roman" w:cs="Times New Roman"/>
          <w:sz w:val="28"/>
          <w:szCs w:val="28"/>
        </w:rPr>
        <w:t xml:space="preserve">муниципального образования </w:t>
      </w:r>
    </w:p>
    <w:p w:rsidR="00FB1645" w:rsidRPr="005542EA" w:rsidRDefault="00FB1645" w:rsidP="00126277">
      <w:pPr>
        <w:pStyle w:val="PlainText"/>
        <w:tabs>
          <w:tab w:val="left" w:pos="1620"/>
        </w:tabs>
        <w:rPr>
          <w:rFonts w:ascii="Times New Roman" w:hAnsi="Times New Roman" w:cs="Times New Roman"/>
          <w:sz w:val="28"/>
          <w:szCs w:val="28"/>
        </w:rPr>
      </w:pPr>
      <w:r>
        <w:rPr>
          <w:rFonts w:ascii="Times New Roman" w:hAnsi="Times New Roman" w:cs="Times New Roman"/>
          <w:sz w:val="28"/>
          <w:szCs w:val="28"/>
        </w:rPr>
        <w:t xml:space="preserve">                  Буртинский сельсовет          </w:t>
      </w:r>
    </w:p>
    <w:p w:rsidR="00FB1645" w:rsidRPr="005542EA" w:rsidRDefault="00FB1645" w:rsidP="00AD0DC3">
      <w:pPr>
        <w:pStyle w:val="PlainText"/>
        <w:tabs>
          <w:tab w:val="left" w:pos="1620"/>
        </w:tabs>
        <w:ind w:left="3686" w:hanging="3686"/>
        <w:rPr>
          <w:rFonts w:ascii="Times New Roman" w:hAnsi="Times New Roman" w:cs="Times New Roman"/>
          <w:sz w:val="28"/>
          <w:szCs w:val="28"/>
        </w:rPr>
      </w:pPr>
      <w:r w:rsidRPr="005542EA">
        <w:rPr>
          <w:rFonts w:ascii="Times New Roman" w:hAnsi="Times New Roman" w:cs="Times New Roman"/>
          <w:b/>
          <w:bCs/>
          <w:sz w:val="28"/>
          <w:szCs w:val="28"/>
        </w:rPr>
        <w:t>Муниципальный контракт</w:t>
      </w:r>
      <w:r w:rsidRPr="00C9219F">
        <w:rPr>
          <w:rFonts w:ascii="Times New Roman" w:hAnsi="Times New Roman" w:cs="Times New Roman"/>
          <w:b/>
          <w:bCs/>
          <w:sz w:val="28"/>
          <w:szCs w:val="28"/>
        </w:rPr>
        <w:t>:</w:t>
      </w:r>
      <w:r>
        <w:rPr>
          <w:rFonts w:ascii="Times New Roman" w:hAnsi="Times New Roman" w:cs="Times New Roman"/>
          <w:sz w:val="28"/>
          <w:szCs w:val="28"/>
        </w:rPr>
        <w:t xml:space="preserve"> </w:t>
      </w:r>
      <w:r w:rsidRPr="00C9219F">
        <w:rPr>
          <w:rFonts w:ascii="Times New Roman" w:hAnsi="Times New Roman" w:cs="Times New Roman"/>
          <w:sz w:val="28"/>
          <w:szCs w:val="28"/>
        </w:rPr>
        <w:t xml:space="preserve">№ </w:t>
      </w:r>
      <w:r>
        <w:rPr>
          <w:rFonts w:ascii="Times New Roman" w:hAnsi="Times New Roman" w:cs="Times New Roman"/>
          <w:sz w:val="28"/>
          <w:szCs w:val="28"/>
        </w:rPr>
        <w:t xml:space="preserve">47 </w:t>
      </w:r>
      <w:r w:rsidRPr="00774418">
        <w:rPr>
          <w:rFonts w:ascii="Times New Roman" w:hAnsi="Times New Roman" w:cs="Times New Roman"/>
          <w:sz w:val="28"/>
          <w:szCs w:val="28"/>
        </w:rPr>
        <w:t>от</w:t>
      </w:r>
      <w:r>
        <w:rPr>
          <w:rFonts w:ascii="Times New Roman" w:hAnsi="Times New Roman" w:cs="Times New Roman"/>
          <w:sz w:val="28"/>
          <w:szCs w:val="28"/>
        </w:rPr>
        <w:t xml:space="preserve"> </w:t>
      </w:r>
      <w:r w:rsidRPr="00774418">
        <w:rPr>
          <w:rFonts w:ascii="Times New Roman" w:hAnsi="Times New Roman" w:cs="Times New Roman"/>
          <w:sz w:val="28"/>
          <w:szCs w:val="28"/>
        </w:rPr>
        <w:t xml:space="preserve"> </w:t>
      </w:r>
      <w:r>
        <w:rPr>
          <w:rFonts w:ascii="Times New Roman" w:hAnsi="Times New Roman" w:cs="Times New Roman"/>
          <w:sz w:val="28"/>
          <w:szCs w:val="28"/>
        </w:rPr>
        <w:t>06  июня</w:t>
      </w:r>
      <w:r w:rsidRPr="00774418">
        <w:rPr>
          <w:rFonts w:ascii="Times New Roman" w:hAnsi="Times New Roman" w:cs="Times New Roman"/>
          <w:sz w:val="28"/>
          <w:szCs w:val="28"/>
        </w:rPr>
        <w:t xml:space="preserve"> </w:t>
      </w:r>
      <w:r>
        <w:rPr>
          <w:rFonts w:ascii="Times New Roman" w:hAnsi="Times New Roman" w:cs="Times New Roman"/>
          <w:sz w:val="28"/>
          <w:szCs w:val="28"/>
        </w:rPr>
        <w:t xml:space="preserve"> </w:t>
      </w:r>
      <w:smartTag w:uri="urn:schemas-microsoft-com:office:smarttags" w:element="metricconverter">
        <w:smartTagPr>
          <w:attr w:name="ProductID" w:val="2013 г"/>
        </w:smartTagPr>
        <w:r w:rsidRPr="00774418">
          <w:rPr>
            <w:rFonts w:ascii="Times New Roman" w:hAnsi="Times New Roman" w:cs="Times New Roman"/>
            <w:sz w:val="28"/>
            <w:szCs w:val="28"/>
          </w:rPr>
          <w:t>2013 г</w:t>
        </w:r>
      </w:smartTag>
      <w:r w:rsidRPr="00774418">
        <w:rPr>
          <w:rFonts w:ascii="Times New Roman" w:hAnsi="Times New Roman" w:cs="Times New Roman"/>
          <w:sz w:val="28"/>
          <w:szCs w:val="28"/>
        </w:rPr>
        <w:t>.</w:t>
      </w:r>
    </w:p>
    <w:p w:rsidR="00FB1645" w:rsidRDefault="00FB1645" w:rsidP="00126277">
      <w:pPr>
        <w:pStyle w:val="PlainText"/>
        <w:tabs>
          <w:tab w:val="left" w:pos="1620"/>
        </w:tabs>
        <w:rPr>
          <w:rFonts w:ascii="Times New Roman" w:hAnsi="Times New Roman" w:cs="Times New Roman"/>
          <w:sz w:val="28"/>
          <w:szCs w:val="28"/>
        </w:rPr>
      </w:pPr>
      <w:r w:rsidRPr="005542EA">
        <w:rPr>
          <w:rFonts w:ascii="Times New Roman" w:hAnsi="Times New Roman" w:cs="Times New Roman"/>
          <w:b/>
          <w:bCs/>
          <w:sz w:val="28"/>
          <w:szCs w:val="28"/>
        </w:rPr>
        <w:t>Исполнитель:</w:t>
      </w:r>
      <w:r w:rsidRPr="005542EA">
        <w:rPr>
          <w:rFonts w:ascii="Times New Roman" w:hAnsi="Times New Roman" w:cs="Times New Roman"/>
          <w:sz w:val="28"/>
          <w:szCs w:val="28"/>
        </w:rPr>
        <w:t xml:space="preserve"> ООО «Компания Земпроект»</w:t>
      </w:r>
    </w:p>
    <w:p w:rsidR="00FB1645" w:rsidRPr="002A1809" w:rsidRDefault="00FB1645" w:rsidP="003B3463">
      <w:pPr>
        <w:pStyle w:val="PlainText"/>
        <w:tabs>
          <w:tab w:val="left" w:pos="1620"/>
        </w:tabs>
        <w:spacing w:line="276" w:lineRule="auto"/>
        <w:rPr>
          <w:rFonts w:ascii="Times New Roman" w:hAnsi="Times New Roman" w:cs="Times New Roman"/>
          <w:sz w:val="28"/>
          <w:szCs w:val="28"/>
        </w:rPr>
      </w:pPr>
      <w:r w:rsidRPr="002A1809">
        <w:rPr>
          <w:rFonts w:ascii="Times New Roman" w:hAnsi="Times New Roman" w:cs="Times New Roman"/>
          <w:b/>
          <w:sz w:val="28"/>
          <w:szCs w:val="28"/>
        </w:rPr>
        <w:t>Шифр:</w:t>
      </w:r>
      <w:r>
        <w:rPr>
          <w:rFonts w:ascii="Times New Roman" w:hAnsi="Times New Roman" w:cs="Times New Roman"/>
          <w:b/>
          <w:sz w:val="28"/>
          <w:szCs w:val="28"/>
        </w:rPr>
        <w:t xml:space="preserve"> </w:t>
      </w:r>
      <w:r w:rsidRPr="002A1809">
        <w:rPr>
          <w:rFonts w:ascii="Times New Roman" w:hAnsi="Times New Roman" w:cs="Times New Roman"/>
          <w:sz w:val="28"/>
          <w:szCs w:val="28"/>
        </w:rPr>
        <w:t>МК-</w:t>
      </w:r>
      <w:r>
        <w:rPr>
          <w:rFonts w:ascii="Times New Roman" w:hAnsi="Times New Roman" w:cs="Times New Roman"/>
          <w:sz w:val="28"/>
          <w:szCs w:val="28"/>
        </w:rPr>
        <w:t>47</w:t>
      </w:r>
      <w:r w:rsidRPr="002A1809">
        <w:rPr>
          <w:rFonts w:ascii="Times New Roman" w:hAnsi="Times New Roman" w:cs="Times New Roman"/>
          <w:sz w:val="28"/>
          <w:szCs w:val="28"/>
        </w:rPr>
        <w:t>-ГП-ПЗиЗ-2013г.</w:t>
      </w: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Pr="00126311" w:rsidRDefault="00FB1645" w:rsidP="0004362E">
      <w:pPr>
        <w:tabs>
          <w:tab w:val="left" w:pos="1620"/>
        </w:tabs>
        <w:ind w:firstLine="709"/>
        <w:jc w:val="right"/>
        <w:rPr>
          <w:sz w:val="28"/>
        </w:rPr>
      </w:pPr>
    </w:p>
    <w:p w:rsidR="00FB1645" w:rsidRPr="00126311" w:rsidRDefault="00FB1645" w:rsidP="0004362E">
      <w:pPr>
        <w:tabs>
          <w:tab w:val="left" w:pos="1620"/>
        </w:tabs>
        <w:jc w:val="both"/>
        <w:rPr>
          <w:sz w:val="28"/>
          <w:szCs w:val="28"/>
        </w:rPr>
      </w:pPr>
      <w:r>
        <w:rPr>
          <w:sz w:val="28"/>
          <w:szCs w:val="28"/>
        </w:rPr>
        <w:t xml:space="preserve">                                                                    </w:t>
      </w:r>
      <w:r w:rsidRPr="00126311">
        <w:rPr>
          <w:sz w:val="28"/>
          <w:szCs w:val="28"/>
        </w:rPr>
        <w:t>Руководител</w:t>
      </w:r>
      <w:r>
        <w:rPr>
          <w:sz w:val="28"/>
          <w:szCs w:val="28"/>
        </w:rPr>
        <w:t>ь</w:t>
      </w:r>
      <w:r w:rsidRPr="00126311">
        <w:rPr>
          <w:sz w:val="28"/>
          <w:szCs w:val="28"/>
        </w:rPr>
        <w:t xml:space="preserve"> проекта:</w:t>
      </w:r>
    </w:p>
    <w:p w:rsidR="00FB1645" w:rsidRDefault="00FB1645" w:rsidP="0004362E">
      <w:pPr>
        <w:tabs>
          <w:tab w:val="left" w:pos="1620"/>
        </w:tabs>
        <w:ind w:left="4860"/>
        <w:rPr>
          <w:sz w:val="28"/>
          <w:szCs w:val="28"/>
        </w:rPr>
      </w:pPr>
      <w:r w:rsidRPr="00126311">
        <w:rPr>
          <w:sz w:val="28"/>
          <w:szCs w:val="28"/>
        </w:rPr>
        <w:t xml:space="preserve">                               </w:t>
      </w:r>
      <w:r>
        <w:rPr>
          <w:sz w:val="28"/>
          <w:szCs w:val="28"/>
        </w:rPr>
        <w:t xml:space="preserve">   </w:t>
      </w:r>
      <w:r w:rsidRPr="00126311">
        <w:rPr>
          <w:sz w:val="28"/>
          <w:szCs w:val="28"/>
        </w:rPr>
        <w:t xml:space="preserve"> Садакова Г.А.  _________________</w:t>
      </w: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Pr="00126311"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ind w:firstLine="709"/>
        <w:jc w:val="both"/>
        <w:rPr>
          <w:rFonts w:ascii="Times New Roman" w:hAnsi="Times New Roman" w:cs="Arial"/>
          <w:sz w:val="28"/>
          <w:szCs w:val="24"/>
        </w:rPr>
      </w:pPr>
    </w:p>
    <w:p w:rsidR="00FB1645" w:rsidRPr="00126311" w:rsidRDefault="00FB1645" w:rsidP="0004362E">
      <w:pPr>
        <w:pStyle w:val="PlainText"/>
        <w:tabs>
          <w:tab w:val="left" w:pos="1620"/>
        </w:tabs>
        <w:ind w:firstLine="709"/>
        <w:jc w:val="both"/>
        <w:rPr>
          <w:rFonts w:ascii="Times New Roman" w:hAnsi="Times New Roman" w:cs="Arial"/>
          <w:sz w:val="28"/>
          <w:szCs w:val="24"/>
        </w:rPr>
      </w:pPr>
    </w:p>
    <w:p w:rsidR="00FB1645" w:rsidRPr="00126311" w:rsidRDefault="00FB1645" w:rsidP="0004362E">
      <w:pPr>
        <w:pStyle w:val="PlainText"/>
        <w:tabs>
          <w:tab w:val="left" w:pos="1620"/>
        </w:tabs>
        <w:ind w:firstLine="709"/>
        <w:jc w:val="both"/>
        <w:rPr>
          <w:rFonts w:ascii="Times New Roman" w:hAnsi="Times New Roman" w:cs="Arial"/>
          <w:sz w:val="28"/>
          <w:szCs w:val="24"/>
        </w:rPr>
      </w:pPr>
    </w:p>
    <w:p w:rsidR="00FB1645" w:rsidRDefault="00FB1645" w:rsidP="0004362E">
      <w:pPr>
        <w:pStyle w:val="PlainText"/>
        <w:tabs>
          <w:tab w:val="left" w:pos="1620"/>
        </w:tabs>
        <w:jc w:val="center"/>
        <w:rPr>
          <w:rFonts w:ascii="Times New Roman" w:hAnsi="Times New Roman" w:cs="Arial"/>
          <w:sz w:val="28"/>
          <w:szCs w:val="24"/>
        </w:rPr>
      </w:pPr>
      <w:r w:rsidRPr="006E4A42">
        <w:rPr>
          <w:rFonts w:ascii="Times New Roman" w:hAnsi="Times New Roman" w:cs="Arial"/>
          <w:sz w:val="28"/>
          <w:szCs w:val="24"/>
        </w:rPr>
        <w:t>БАРНАУЛ 20</w:t>
      </w:r>
      <w:r>
        <w:rPr>
          <w:rFonts w:ascii="Times New Roman" w:hAnsi="Times New Roman" w:cs="Arial"/>
          <w:sz w:val="28"/>
          <w:szCs w:val="24"/>
        </w:rPr>
        <w:t>13</w:t>
      </w:r>
    </w:p>
    <w:p w:rsidR="00FB1645" w:rsidRPr="00A97C38" w:rsidRDefault="00FB1645" w:rsidP="0004362E">
      <w:pPr>
        <w:pStyle w:val="PlainText"/>
        <w:tabs>
          <w:tab w:val="left" w:pos="1620"/>
        </w:tabs>
        <w:jc w:val="center"/>
      </w:pPr>
      <w:r>
        <w:rPr>
          <w:rFonts w:ascii="Times New Roman" w:hAnsi="Times New Roman" w:cs="Arial"/>
          <w:szCs w:val="24"/>
        </w:rPr>
        <w:br w:type="page"/>
      </w:r>
      <w:r w:rsidRPr="00A97C38">
        <w:t xml:space="preserve"> </w:t>
      </w:r>
    </w:p>
    <w:p w:rsidR="00FB1645" w:rsidRPr="00B618E8" w:rsidRDefault="00FB1645" w:rsidP="0004362E">
      <w:pPr>
        <w:tabs>
          <w:tab w:val="left" w:pos="1620"/>
        </w:tabs>
        <w:rPr>
          <w:sz w:val="28"/>
          <w:szCs w:val="28"/>
        </w:rPr>
      </w:pPr>
      <w:r w:rsidRPr="00B618E8">
        <w:rPr>
          <w:sz w:val="28"/>
          <w:szCs w:val="28"/>
        </w:rPr>
        <w:t>Авторский коллектив:</w:t>
      </w:r>
    </w:p>
    <w:p w:rsidR="00FB1645" w:rsidRDefault="00FB1645" w:rsidP="0004362E">
      <w:pPr>
        <w:tabs>
          <w:tab w:val="left" w:pos="0"/>
          <w:tab w:val="left" w:pos="7020"/>
        </w:tabs>
        <w:rPr>
          <w:sz w:val="28"/>
          <w:szCs w:val="28"/>
        </w:rPr>
      </w:pPr>
    </w:p>
    <w:p w:rsidR="00FB1645" w:rsidRDefault="00FB1645" w:rsidP="0004362E">
      <w:pPr>
        <w:tabs>
          <w:tab w:val="left" w:pos="0"/>
          <w:tab w:val="left" w:pos="7020"/>
        </w:tabs>
        <w:rPr>
          <w:sz w:val="28"/>
          <w:szCs w:val="28"/>
        </w:rPr>
      </w:pPr>
      <w:r>
        <w:rPr>
          <w:sz w:val="28"/>
          <w:szCs w:val="28"/>
        </w:rPr>
        <w:t>Руководитель проекта</w:t>
      </w:r>
      <w:r>
        <w:rPr>
          <w:sz w:val="28"/>
          <w:szCs w:val="28"/>
        </w:rPr>
        <w:tab/>
        <w:t>Г.</w:t>
      </w:r>
      <w:r w:rsidRPr="00E40EEE">
        <w:rPr>
          <w:sz w:val="28"/>
          <w:szCs w:val="28"/>
        </w:rPr>
        <w:t>А. Са</w:t>
      </w:r>
      <w:r w:rsidRPr="00126311">
        <w:rPr>
          <w:sz w:val="28"/>
          <w:szCs w:val="28"/>
        </w:rPr>
        <w:t>дакова</w:t>
      </w:r>
      <w:r w:rsidRPr="006920D1">
        <w:rPr>
          <w:sz w:val="28"/>
          <w:szCs w:val="28"/>
        </w:rPr>
        <w:t xml:space="preserve"> </w:t>
      </w:r>
    </w:p>
    <w:p w:rsidR="00FB1645" w:rsidRPr="006920D1" w:rsidRDefault="00FB1645" w:rsidP="0004362E">
      <w:pPr>
        <w:tabs>
          <w:tab w:val="left" w:pos="0"/>
          <w:tab w:val="left" w:pos="7020"/>
        </w:tabs>
        <w:rPr>
          <w:sz w:val="28"/>
          <w:szCs w:val="28"/>
        </w:rPr>
      </w:pPr>
      <w:r>
        <w:rPr>
          <w:sz w:val="28"/>
          <w:szCs w:val="28"/>
        </w:rPr>
        <w:t>Главный а</w:t>
      </w:r>
      <w:r w:rsidRPr="006920D1">
        <w:rPr>
          <w:sz w:val="28"/>
          <w:szCs w:val="28"/>
        </w:rPr>
        <w:t>рхитектор</w:t>
      </w:r>
      <w:r w:rsidRPr="006920D1">
        <w:rPr>
          <w:sz w:val="28"/>
          <w:szCs w:val="28"/>
        </w:rPr>
        <w:tab/>
      </w:r>
      <w:r>
        <w:rPr>
          <w:sz w:val="28"/>
          <w:szCs w:val="28"/>
        </w:rPr>
        <w:t>Л.М. Семенова</w:t>
      </w:r>
    </w:p>
    <w:p w:rsidR="00FB1645" w:rsidRDefault="00FB1645" w:rsidP="0004362E">
      <w:pPr>
        <w:tabs>
          <w:tab w:val="left" w:pos="0"/>
          <w:tab w:val="left" w:pos="7020"/>
        </w:tabs>
        <w:jc w:val="both"/>
        <w:rPr>
          <w:sz w:val="28"/>
          <w:szCs w:val="28"/>
        </w:rPr>
      </w:pPr>
      <w:r w:rsidRPr="006920D1">
        <w:rPr>
          <w:sz w:val="28"/>
          <w:szCs w:val="28"/>
        </w:rPr>
        <w:t>Инженер по водоснабжению и водоотведению</w:t>
      </w:r>
      <w:r w:rsidRPr="006920D1">
        <w:rPr>
          <w:sz w:val="28"/>
          <w:szCs w:val="28"/>
        </w:rPr>
        <w:tab/>
        <w:t xml:space="preserve">О.В. </w:t>
      </w:r>
      <w:r>
        <w:rPr>
          <w:sz w:val="28"/>
          <w:szCs w:val="28"/>
        </w:rPr>
        <w:t>Медведева</w:t>
      </w:r>
    </w:p>
    <w:p w:rsidR="00FB1645" w:rsidRDefault="00FB1645" w:rsidP="0004362E">
      <w:pPr>
        <w:tabs>
          <w:tab w:val="left" w:pos="0"/>
          <w:tab w:val="left" w:pos="7020"/>
        </w:tabs>
        <w:jc w:val="both"/>
        <w:rPr>
          <w:sz w:val="28"/>
          <w:szCs w:val="28"/>
        </w:rPr>
      </w:pPr>
      <w:r>
        <w:rPr>
          <w:sz w:val="28"/>
          <w:szCs w:val="28"/>
        </w:rPr>
        <w:t>Инженер по электроснабжению</w:t>
      </w:r>
      <w:r>
        <w:rPr>
          <w:sz w:val="28"/>
          <w:szCs w:val="28"/>
        </w:rPr>
        <w:tab/>
        <w:t>Н.А. Сытдикова</w:t>
      </w:r>
    </w:p>
    <w:p w:rsidR="00FB1645" w:rsidRPr="00600763" w:rsidRDefault="00FB1645" w:rsidP="0004362E">
      <w:pPr>
        <w:tabs>
          <w:tab w:val="left" w:pos="0"/>
          <w:tab w:val="left" w:pos="7020"/>
        </w:tabs>
        <w:jc w:val="both"/>
        <w:rPr>
          <w:sz w:val="28"/>
          <w:szCs w:val="28"/>
        </w:rPr>
      </w:pPr>
      <w:r>
        <w:rPr>
          <w:sz w:val="28"/>
          <w:szCs w:val="28"/>
        </w:rPr>
        <w:t>Инженер по газоснабжению</w:t>
      </w:r>
      <w:r>
        <w:rPr>
          <w:sz w:val="28"/>
          <w:szCs w:val="28"/>
        </w:rPr>
        <w:tab/>
        <w:t>В.С. Юрчак</w:t>
      </w:r>
    </w:p>
    <w:p w:rsidR="00FB1645" w:rsidRPr="006920D1" w:rsidRDefault="00FB1645" w:rsidP="0004362E">
      <w:pPr>
        <w:tabs>
          <w:tab w:val="left" w:pos="0"/>
          <w:tab w:val="left" w:pos="7020"/>
        </w:tabs>
        <w:jc w:val="both"/>
        <w:rPr>
          <w:sz w:val="28"/>
          <w:szCs w:val="28"/>
        </w:rPr>
      </w:pPr>
      <w:r w:rsidRPr="006920D1">
        <w:rPr>
          <w:sz w:val="28"/>
          <w:szCs w:val="28"/>
        </w:rPr>
        <w:t>Инженер-землеустроитель</w:t>
      </w:r>
      <w:r w:rsidRPr="006920D1">
        <w:rPr>
          <w:sz w:val="28"/>
          <w:szCs w:val="28"/>
        </w:rPr>
        <w:tab/>
      </w:r>
      <w:r>
        <w:rPr>
          <w:sz w:val="28"/>
          <w:szCs w:val="28"/>
        </w:rPr>
        <w:t>Л. А. Калачева</w:t>
      </w:r>
    </w:p>
    <w:p w:rsidR="00FB1645" w:rsidRDefault="00FB1645" w:rsidP="0004362E">
      <w:pPr>
        <w:tabs>
          <w:tab w:val="left" w:pos="0"/>
          <w:tab w:val="left" w:pos="7020"/>
        </w:tabs>
        <w:jc w:val="both"/>
        <w:rPr>
          <w:sz w:val="28"/>
          <w:szCs w:val="28"/>
        </w:rPr>
      </w:pPr>
      <w:r w:rsidRPr="006920D1">
        <w:rPr>
          <w:sz w:val="28"/>
          <w:szCs w:val="28"/>
        </w:rPr>
        <w:t>Инженер по информационным технологиям</w:t>
      </w:r>
      <w:r w:rsidRPr="006920D1">
        <w:rPr>
          <w:sz w:val="28"/>
          <w:szCs w:val="28"/>
        </w:rPr>
        <w:tab/>
      </w:r>
      <w:r>
        <w:rPr>
          <w:sz w:val="28"/>
          <w:szCs w:val="28"/>
        </w:rPr>
        <w:t>В.Г</w:t>
      </w:r>
      <w:r w:rsidRPr="006920D1">
        <w:rPr>
          <w:sz w:val="28"/>
          <w:szCs w:val="28"/>
        </w:rPr>
        <w:t xml:space="preserve">. </w:t>
      </w:r>
      <w:r>
        <w:rPr>
          <w:sz w:val="28"/>
          <w:szCs w:val="28"/>
        </w:rPr>
        <w:t>Детинник</w:t>
      </w:r>
    </w:p>
    <w:p w:rsidR="00FB1645" w:rsidRDefault="00FB1645" w:rsidP="0004362E">
      <w:pPr>
        <w:tabs>
          <w:tab w:val="left" w:pos="0"/>
          <w:tab w:val="left" w:pos="7020"/>
        </w:tabs>
        <w:jc w:val="both"/>
        <w:rPr>
          <w:sz w:val="28"/>
          <w:szCs w:val="28"/>
        </w:rPr>
      </w:pPr>
    </w:p>
    <w:p w:rsidR="00FB1645" w:rsidRDefault="00FB1645" w:rsidP="0004362E">
      <w:pPr>
        <w:tabs>
          <w:tab w:val="left" w:pos="0"/>
          <w:tab w:val="left" w:pos="7020"/>
        </w:tabs>
        <w:jc w:val="both"/>
        <w:rPr>
          <w:sz w:val="28"/>
          <w:szCs w:val="28"/>
        </w:rPr>
      </w:pPr>
    </w:p>
    <w:p w:rsidR="00FB1645" w:rsidRDefault="00FB1645" w:rsidP="0004362E">
      <w:pPr>
        <w:tabs>
          <w:tab w:val="left" w:pos="0"/>
          <w:tab w:val="left" w:pos="7020"/>
        </w:tabs>
        <w:jc w:val="both"/>
        <w:rPr>
          <w:sz w:val="28"/>
          <w:szCs w:val="28"/>
        </w:rPr>
      </w:pPr>
    </w:p>
    <w:p w:rsidR="00FB1645" w:rsidRDefault="00FB1645" w:rsidP="0004362E">
      <w:pPr>
        <w:tabs>
          <w:tab w:val="left" w:pos="0"/>
          <w:tab w:val="left" w:pos="7020"/>
        </w:tabs>
        <w:jc w:val="both"/>
        <w:rPr>
          <w:sz w:val="28"/>
          <w:szCs w:val="28"/>
        </w:rPr>
      </w:pPr>
    </w:p>
    <w:p w:rsidR="00FB1645" w:rsidRPr="006920D1" w:rsidRDefault="00FB1645" w:rsidP="0004362E">
      <w:pPr>
        <w:tabs>
          <w:tab w:val="left" w:pos="0"/>
          <w:tab w:val="left" w:pos="7020"/>
        </w:tabs>
        <w:jc w:val="both"/>
        <w:rPr>
          <w:sz w:val="28"/>
          <w:szCs w:val="28"/>
        </w:rPr>
      </w:pPr>
    </w:p>
    <w:p w:rsidR="00FB1645" w:rsidRDefault="00FB1645" w:rsidP="0004362E">
      <w:pPr>
        <w:pStyle w:val="TOC1"/>
        <w:jc w:val="center"/>
      </w:pPr>
      <w:r w:rsidRPr="009548F0">
        <w:t>СОСТАВ ГРАФИЧЕСКИХ МАТЕРИАЛОВ ПРОЕКТА</w:t>
      </w:r>
    </w:p>
    <w:p w:rsidR="00FB1645" w:rsidRDefault="00FB1645" w:rsidP="0004362E">
      <w:pPr>
        <w:pStyle w:val="TOC1"/>
        <w:jc w:val="center"/>
      </w:pPr>
    </w:p>
    <w:tbl>
      <w:tblPr>
        <w:tblW w:w="5000" w:type="pct"/>
        <w:jc w:val="center"/>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4"/>
        <w:gridCol w:w="6889"/>
        <w:gridCol w:w="1720"/>
      </w:tblGrid>
      <w:tr w:rsidR="00FB1645" w:rsidRPr="00EF1961" w:rsidTr="00D54606">
        <w:trPr>
          <w:trHeight w:val="64"/>
          <w:jc w:val="center"/>
        </w:trPr>
        <w:tc>
          <w:tcPr>
            <w:tcW w:w="631" w:type="pct"/>
            <w:vAlign w:val="center"/>
          </w:tcPr>
          <w:p w:rsidR="00FB1645" w:rsidRPr="00EF1961" w:rsidRDefault="00FB1645" w:rsidP="00D54606">
            <w:pPr>
              <w:jc w:val="center"/>
              <w:rPr>
                <w:sz w:val="28"/>
                <w:szCs w:val="28"/>
              </w:rPr>
            </w:pPr>
            <w:r w:rsidRPr="00EF1961">
              <w:rPr>
                <w:sz w:val="28"/>
                <w:szCs w:val="28"/>
              </w:rPr>
              <w:t>№ п/п</w:t>
            </w:r>
          </w:p>
        </w:tc>
        <w:tc>
          <w:tcPr>
            <w:tcW w:w="3496" w:type="pct"/>
            <w:vAlign w:val="center"/>
          </w:tcPr>
          <w:p w:rsidR="00FB1645" w:rsidRPr="00EF1961" w:rsidRDefault="00FB1645" w:rsidP="00D54606">
            <w:pPr>
              <w:jc w:val="center"/>
              <w:rPr>
                <w:sz w:val="28"/>
                <w:szCs w:val="28"/>
              </w:rPr>
            </w:pPr>
            <w:r w:rsidRPr="00EF1961">
              <w:rPr>
                <w:sz w:val="28"/>
                <w:szCs w:val="28"/>
              </w:rPr>
              <w:t>Наименование чертежа</w:t>
            </w:r>
          </w:p>
        </w:tc>
        <w:tc>
          <w:tcPr>
            <w:tcW w:w="873" w:type="pct"/>
            <w:vAlign w:val="center"/>
          </w:tcPr>
          <w:p w:rsidR="00FB1645" w:rsidRPr="00EF1961" w:rsidRDefault="00FB1645" w:rsidP="00D54606">
            <w:pPr>
              <w:jc w:val="center"/>
              <w:rPr>
                <w:sz w:val="28"/>
                <w:szCs w:val="28"/>
              </w:rPr>
            </w:pPr>
            <w:r w:rsidRPr="00EF1961">
              <w:rPr>
                <w:sz w:val="28"/>
                <w:szCs w:val="28"/>
              </w:rPr>
              <w:t>Масштаб</w:t>
            </w:r>
          </w:p>
        </w:tc>
      </w:tr>
      <w:tr w:rsidR="00FB1645" w:rsidRPr="005550DE" w:rsidTr="00D54606">
        <w:trPr>
          <w:trHeight w:val="64"/>
          <w:jc w:val="center"/>
        </w:trPr>
        <w:tc>
          <w:tcPr>
            <w:tcW w:w="631" w:type="pct"/>
            <w:vAlign w:val="center"/>
          </w:tcPr>
          <w:p w:rsidR="00FB1645" w:rsidRPr="005550DE" w:rsidRDefault="00FB1645" w:rsidP="002106C8">
            <w:pPr>
              <w:tabs>
                <w:tab w:val="left" w:pos="337"/>
              </w:tabs>
              <w:ind w:left="57"/>
              <w:jc w:val="center"/>
              <w:rPr>
                <w:sz w:val="28"/>
                <w:szCs w:val="28"/>
              </w:rPr>
            </w:pPr>
            <w:r w:rsidRPr="005550DE">
              <w:rPr>
                <w:sz w:val="28"/>
                <w:szCs w:val="28"/>
              </w:rPr>
              <w:t>ГП</w:t>
            </w:r>
            <w:r>
              <w:rPr>
                <w:sz w:val="28"/>
                <w:szCs w:val="28"/>
              </w:rPr>
              <w:t xml:space="preserve"> 7</w:t>
            </w:r>
          </w:p>
        </w:tc>
        <w:tc>
          <w:tcPr>
            <w:tcW w:w="3496" w:type="pct"/>
            <w:vAlign w:val="center"/>
          </w:tcPr>
          <w:p w:rsidR="00FB1645" w:rsidRPr="005550DE" w:rsidRDefault="00FB1645" w:rsidP="003B3463">
            <w:pPr>
              <w:rPr>
                <w:sz w:val="28"/>
                <w:szCs w:val="28"/>
              </w:rPr>
            </w:pPr>
            <w:r>
              <w:rPr>
                <w:sz w:val="28"/>
                <w:szCs w:val="28"/>
              </w:rPr>
              <w:t>Карта планируемого размещения объектов местного значения МО Буртинский</w:t>
            </w:r>
            <w:r w:rsidRPr="005550DE">
              <w:rPr>
                <w:sz w:val="28"/>
                <w:szCs w:val="28"/>
              </w:rPr>
              <w:t xml:space="preserve"> сельсовет </w:t>
            </w:r>
            <w:r>
              <w:rPr>
                <w:sz w:val="28"/>
                <w:szCs w:val="28"/>
              </w:rPr>
              <w:t>Беляевского</w:t>
            </w:r>
            <w:r w:rsidRPr="005550DE">
              <w:rPr>
                <w:sz w:val="28"/>
                <w:szCs w:val="28"/>
              </w:rPr>
              <w:t xml:space="preserve"> района </w:t>
            </w:r>
            <w:r>
              <w:rPr>
                <w:sz w:val="28"/>
                <w:szCs w:val="28"/>
              </w:rPr>
              <w:t>Оренбургской области</w:t>
            </w:r>
          </w:p>
        </w:tc>
        <w:tc>
          <w:tcPr>
            <w:tcW w:w="873" w:type="pct"/>
            <w:vAlign w:val="center"/>
          </w:tcPr>
          <w:p w:rsidR="00FB1645" w:rsidRPr="005550DE" w:rsidRDefault="00FB1645" w:rsidP="00D54606">
            <w:pPr>
              <w:jc w:val="center"/>
              <w:rPr>
                <w:sz w:val="28"/>
                <w:szCs w:val="28"/>
              </w:rPr>
            </w:pPr>
            <w:r w:rsidRPr="005550DE">
              <w:rPr>
                <w:sz w:val="28"/>
                <w:szCs w:val="28"/>
              </w:rPr>
              <w:t>1:</w:t>
            </w:r>
            <w:r>
              <w:rPr>
                <w:sz w:val="28"/>
                <w:szCs w:val="28"/>
              </w:rPr>
              <w:t xml:space="preserve"> </w:t>
            </w:r>
            <w:r w:rsidRPr="005550DE">
              <w:rPr>
                <w:sz w:val="28"/>
                <w:szCs w:val="28"/>
              </w:rPr>
              <w:t>25000</w:t>
            </w:r>
          </w:p>
        </w:tc>
      </w:tr>
      <w:tr w:rsidR="00FB1645" w:rsidRPr="005550DE" w:rsidTr="00D54606">
        <w:trPr>
          <w:trHeight w:val="64"/>
          <w:jc w:val="center"/>
        </w:trPr>
        <w:tc>
          <w:tcPr>
            <w:tcW w:w="631" w:type="pct"/>
            <w:vAlign w:val="center"/>
          </w:tcPr>
          <w:p w:rsidR="00FB1645" w:rsidRDefault="00FB1645" w:rsidP="00D54606">
            <w:pPr>
              <w:tabs>
                <w:tab w:val="left" w:pos="337"/>
              </w:tabs>
              <w:jc w:val="center"/>
              <w:rPr>
                <w:sz w:val="28"/>
                <w:szCs w:val="28"/>
              </w:rPr>
            </w:pPr>
            <w:r>
              <w:rPr>
                <w:sz w:val="28"/>
                <w:szCs w:val="28"/>
              </w:rPr>
              <w:t>В сос-</w:t>
            </w:r>
          </w:p>
          <w:p w:rsidR="00FB1645" w:rsidRDefault="00FB1645" w:rsidP="00D54606">
            <w:pPr>
              <w:tabs>
                <w:tab w:val="left" w:pos="337"/>
              </w:tabs>
              <w:ind w:left="57"/>
              <w:jc w:val="center"/>
              <w:rPr>
                <w:sz w:val="28"/>
                <w:szCs w:val="28"/>
              </w:rPr>
            </w:pPr>
            <w:r>
              <w:rPr>
                <w:sz w:val="28"/>
                <w:szCs w:val="28"/>
              </w:rPr>
              <w:t>таве</w:t>
            </w:r>
          </w:p>
          <w:p w:rsidR="00FB1645" w:rsidRPr="005550DE" w:rsidRDefault="00FB1645" w:rsidP="002106C8">
            <w:pPr>
              <w:tabs>
                <w:tab w:val="left" w:pos="337"/>
              </w:tabs>
              <w:ind w:left="57"/>
              <w:jc w:val="center"/>
              <w:rPr>
                <w:sz w:val="28"/>
                <w:szCs w:val="28"/>
              </w:rPr>
            </w:pPr>
            <w:r w:rsidRPr="005550DE">
              <w:rPr>
                <w:sz w:val="28"/>
                <w:szCs w:val="28"/>
              </w:rPr>
              <w:t>ГП</w:t>
            </w:r>
            <w:r>
              <w:rPr>
                <w:sz w:val="28"/>
                <w:szCs w:val="28"/>
              </w:rPr>
              <w:t xml:space="preserve"> 7</w:t>
            </w:r>
          </w:p>
        </w:tc>
        <w:tc>
          <w:tcPr>
            <w:tcW w:w="3496" w:type="pct"/>
            <w:vAlign w:val="center"/>
          </w:tcPr>
          <w:p w:rsidR="00FB1645" w:rsidRPr="005550DE" w:rsidRDefault="00FB1645" w:rsidP="00D54606">
            <w:pPr>
              <w:rPr>
                <w:sz w:val="28"/>
                <w:szCs w:val="28"/>
              </w:rPr>
            </w:pPr>
            <w:r>
              <w:rPr>
                <w:sz w:val="28"/>
                <w:szCs w:val="28"/>
              </w:rPr>
              <w:t>Карта границ населенных пунктов  МО Буртинский</w:t>
            </w:r>
            <w:r w:rsidRPr="005550DE">
              <w:rPr>
                <w:sz w:val="28"/>
                <w:szCs w:val="28"/>
              </w:rPr>
              <w:t xml:space="preserve"> сельсовет </w:t>
            </w:r>
            <w:r>
              <w:rPr>
                <w:sz w:val="28"/>
                <w:szCs w:val="28"/>
              </w:rPr>
              <w:t>Беляевского</w:t>
            </w:r>
            <w:r w:rsidRPr="005550DE">
              <w:rPr>
                <w:sz w:val="28"/>
                <w:szCs w:val="28"/>
              </w:rPr>
              <w:t xml:space="preserve"> района </w:t>
            </w:r>
            <w:r>
              <w:rPr>
                <w:sz w:val="28"/>
                <w:szCs w:val="28"/>
              </w:rPr>
              <w:t>Оренбургской области</w:t>
            </w:r>
          </w:p>
        </w:tc>
        <w:tc>
          <w:tcPr>
            <w:tcW w:w="873" w:type="pct"/>
            <w:vAlign w:val="center"/>
          </w:tcPr>
          <w:p w:rsidR="00FB1645" w:rsidRPr="005550DE" w:rsidRDefault="00FB1645" w:rsidP="00D54606">
            <w:pPr>
              <w:jc w:val="center"/>
              <w:rPr>
                <w:sz w:val="28"/>
                <w:szCs w:val="28"/>
              </w:rPr>
            </w:pPr>
            <w:r w:rsidRPr="005550DE">
              <w:rPr>
                <w:sz w:val="28"/>
                <w:szCs w:val="28"/>
              </w:rPr>
              <w:t>1:</w:t>
            </w:r>
            <w:r>
              <w:rPr>
                <w:sz w:val="28"/>
                <w:szCs w:val="28"/>
              </w:rPr>
              <w:t xml:space="preserve"> </w:t>
            </w:r>
            <w:r w:rsidRPr="005550DE">
              <w:rPr>
                <w:sz w:val="28"/>
                <w:szCs w:val="28"/>
              </w:rPr>
              <w:t>25000</w:t>
            </w:r>
          </w:p>
        </w:tc>
      </w:tr>
      <w:tr w:rsidR="00FB1645" w:rsidRPr="005550DE" w:rsidTr="00D54606">
        <w:trPr>
          <w:trHeight w:val="64"/>
          <w:jc w:val="center"/>
        </w:trPr>
        <w:tc>
          <w:tcPr>
            <w:tcW w:w="631" w:type="pct"/>
            <w:vAlign w:val="center"/>
          </w:tcPr>
          <w:p w:rsidR="00FB1645" w:rsidRDefault="00FB1645" w:rsidP="002106C8">
            <w:pPr>
              <w:tabs>
                <w:tab w:val="left" w:pos="337"/>
              </w:tabs>
              <w:ind w:left="57"/>
              <w:jc w:val="center"/>
              <w:rPr>
                <w:sz w:val="28"/>
                <w:szCs w:val="28"/>
              </w:rPr>
            </w:pPr>
            <w:r>
              <w:rPr>
                <w:sz w:val="28"/>
                <w:szCs w:val="28"/>
              </w:rPr>
              <w:t>ГП 8</w:t>
            </w:r>
          </w:p>
        </w:tc>
        <w:tc>
          <w:tcPr>
            <w:tcW w:w="3496" w:type="pct"/>
            <w:vAlign w:val="center"/>
          </w:tcPr>
          <w:p w:rsidR="00FB1645" w:rsidRDefault="00FB1645" w:rsidP="00C40F11">
            <w:pPr>
              <w:rPr>
                <w:sz w:val="28"/>
                <w:szCs w:val="28"/>
              </w:rPr>
            </w:pPr>
            <w:r>
              <w:rPr>
                <w:sz w:val="28"/>
                <w:szCs w:val="28"/>
              </w:rPr>
              <w:t>Карта планируемого размещения объектов местного значения п.Буртинский</w:t>
            </w:r>
          </w:p>
        </w:tc>
        <w:tc>
          <w:tcPr>
            <w:tcW w:w="873" w:type="pct"/>
            <w:vAlign w:val="center"/>
          </w:tcPr>
          <w:p w:rsidR="00FB1645" w:rsidRDefault="00FB1645" w:rsidP="00D54606">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2106C8">
            <w:pPr>
              <w:tabs>
                <w:tab w:val="left" w:pos="337"/>
              </w:tabs>
              <w:ind w:left="57"/>
              <w:jc w:val="center"/>
              <w:rPr>
                <w:sz w:val="28"/>
                <w:szCs w:val="28"/>
              </w:rPr>
            </w:pPr>
            <w:r>
              <w:rPr>
                <w:sz w:val="28"/>
                <w:szCs w:val="28"/>
              </w:rPr>
              <w:t>ГП 9</w:t>
            </w:r>
          </w:p>
        </w:tc>
        <w:tc>
          <w:tcPr>
            <w:tcW w:w="3496" w:type="pct"/>
            <w:vAlign w:val="center"/>
          </w:tcPr>
          <w:p w:rsidR="00FB1645" w:rsidRDefault="00FB1645" w:rsidP="00C40F11">
            <w:pPr>
              <w:rPr>
                <w:sz w:val="28"/>
                <w:szCs w:val="28"/>
              </w:rPr>
            </w:pPr>
            <w:r>
              <w:rPr>
                <w:sz w:val="28"/>
                <w:szCs w:val="28"/>
              </w:rPr>
              <w:t>Карта функциональных зон п. Буртинский</w:t>
            </w:r>
          </w:p>
        </w:tc>
        <w:tc>
          <w:tcPr>
            <w:tcW w:w="873" w:type="pct"/>
            <w:vAlign w:val="center"/>
          </w:tcPr>
          <w:p w:rsidR="00FB1645" w:rsidRDefault="00FB1645" w:rsidP="00D54606">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2106C8">
            <w:pPr>
              <w:tabs>
                <w:tab w:val="left" w:pos="337"/>
              </w:tabs>
              <w:ind w:left="57"/>
              <w:jc w:val="center"/>
              <w:rPr>
                <w:sz w:val="28"/>
                <w:szCs w:val="28"/>
              </w:rPr>
            </w:pPr>
            <w:r>
              <w:rPr>
                <w:sz w:val="28"/>
                <w:szCs w:val="28"/>
              </w:rPr>
              <w:t>ГП 10</w:t>
            </w:r>
          </w:p>
        </w:tc>
        <w:tc>
          <w:tcPr>
            <w:tcW w:w="3496" w:type="pct"/>
            <w:vAlign w:val="center"/>
          </w:tcPr>
          <w:p w:rsidR="00FB1645" w:rsidRDefault="00FB1645" w:rsidP="00C40F11">
            <w:pPr>
              <w:rPr>
                <w:sz w:val="28"/>
                <w:szCs w:val="28"/>
              </w:rPr>
            </w:pPr>
            <w:r>
              <w:rPr>
                <w:sz w:val="28"/>
                <w:szCs w:val="28"/>
              </w:rPr>
              <w:t>Карта планируемого размещения объектов местного значения с</w:t>
            </w:r>
            <w:r w:rsidRPr="0056615E">
              <w:rPr>
                <w:sz w:val="28"/>
                <w:szCs w:val="28"/>
              </w:rPr>
              <w:t xml:space="preserve">. </w:t>
            </w:r>
            <w:r>
              <w:rPr>
                <w:sz w:val="28"/>
                <w:szCs w:val="28"/>
              </w:rPr>
              <w:t>Цветочное</w:t>
            </w:r>
          </w:p>
        </w:tc>
        <w:tc>
          <w:tcPr>
            <w:tcW w:w="873" w:type="pct"/>
            <w:vAlign w:val="center"/>
          </w:tcPr>
          <w:p w:rsidR="00FB1645" w:rsidRDefault="00FB1645" w:rsidP="00D54606">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2106C8">
            <w:pPr>
              <w:tabs>
                <w:tab w:val="left" w:pos="337"/>
              </w:tabs>
              <w:ind w:left="57"/>
              <w:jc w:val="center"/>
              <w:rPr>
                <w:sz w:val="28"/>
                <w:szCs w:val="28"/>
              </w:rPr>
            </w:pPr>
            <w:r>
              <w:rPr>
                <w:sz w:val="28"/>
                <w:szCs w:val="28"/>
              </w:rPr>
              <w:t>ГП 11</w:t>
            </w:r>
          </w:p>
        </w:tc>
        <w:tc>
          <w:tcPr>
            <w:tcW w:w="3496" w:type="pct"/>
            <w:vAlign w:val="center"/>
          </w:tcPr>
          <w:p w:rsidR="00FB1645" w:rsidRDefault="00FB1645" w:rsidP="00C40F11">
            <w:pPr>
              <w:rPr>
                <w:sz w:val="28"/>
                <w:szCs w:val="28"/>
              </w:rPr>
            </w:pPr>
            <w:r>
              <w:rPr>
                <w:sz w:val="28"/>
                <w:szCs w:val="28"/>
              </w:rPr>
              <w:t>Карта функциональных зон с. Цветочное</w:t>
            </w:r>
          </w:p>
        </w:tc>
        <w:tc>
          <w:tcPr>
            <w:tcW w:w="873" w:type="pct"/>
            <w:vAlign w:val="center"/>
          </w:tcPr>
          <w:p w:rsidR="00FB1645" w:rsidRDefault="00FB1645" w:rsidP="00D54606">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C40F11">
            <w:pPr>
              <w:tabs>
                <w:tab w:val="left" w:pos="337"/>
              </w:tabs>
              <w:ind w:left="57"/>
              <w:jc w:val="center"/>
              <w:rPr>
                <w:sz w:val="28"/>
                <w:szCs w:val="28"/>
              </w:rPr>
            </w:pPr>
            <w:r>
              <w:rPr>
                <w:sz w:val="28"/>
                <w:szCs w:val="28"/>
              </w:rPr>
              <w:t>ГП 12</w:t>
            </w:r>
          </w:p>
        </w:tc>
        <w:tc>
          <w:tcPr>
            <w:tcW w:w="3496" w:type="pct"/>
            <w:vAlign w:val="center"/>
          </w:tcPr>
          <w:p w:rsidR="00FB1645" w:rsidRDefault="00FB1645" w:rsidP="00C40F11">
            <w:pPr>
              <w:rPr>
                <w:sz w:val="28"/>
                <w:szCs w:val="28"/>
              </w:rPr>
            </w:pPr>
            <w:r>
              <w:rPr>
                <w:sz w:val="28"/>
                <w:szCs w:val="28"/>
              </w:rPr>
              <w:t>Карта планируемого размещения объектов местного значения п.Новая Воротовка</w:t>
            </w:r>
          </w:p>
        </w:tc>
        <w:tc>
          <w:tcPr>
            <w:tcW w:w="873" w:type="pct"/>
            <w:vAlign w:val="center"/>
          </w:tcPr>
          <w:p w:rsidR="00FB1645" w:rsidRDefault="00FB1645" w:rsidP="00C40F11">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C40F11">
            <w:pPr>
              <w:tabs>
                <w:tab w:val="left" w:pos="337"/>
              </w:tabs>
              <w:ind w:left="57"/>
              <w:jc w:val="center"/>
              <w:rPr>
                <w:sz w:val="28"/>
                <w:szCs w:val="28"/>
              </w:rPr>
            </w:pPr>
            <w:r>
              <w:rPr>
                <w:sz w:val="28"/>
                <w:szCs w:val="28"/>
              </w:rPr>
              <w:t>ГП 13</w:t>
            </w:r>
          </w:p>
        </w:tc>
        <w:tc>
          <w:tcPr>
            <w:tcW w:w="3496" w:type="pct"/>
            <w:vAlign w:val="center"/>
          </w:tcPr>
          <w:p w:rsidR="00FB1645" w:rsidRDefault="00FB1645" w:rsidP="00C40F11">
            <w:pPr>
              <w:rPr>
                <w:sz w:val="28"/>
                <w:szCs w:val="28"/>
              </w:rPr>
            </w:pPr>
            <w:r>
              <w:rPr>
                <w:sz w:val="28"/>
                <w:szCs w:val="28"/>
              </w:rPr>
              <w:t>Карта функциональных зон п. Новая Воротовка</w:t>
            </w:r>
          </w:p>
        </w:tc>
        <w:tc>
          <w:tcPr>
            <w:tcW w:w="873" w:type="pct"/>
            <w:vAlign w:val="center"/>
          </w:tcPr>
          <w:p w:rsidR="00FB1645" w:rsidRDefault="00FB1645" w:rsidP="00C40F11">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C40F11">
            <w:pPr>
              <w:tabs>
                <w:tab w:val="left" w:pos="337"/>
              </w:tabs>
              <w:ind w:left="57"/>
              <w:jc w:val="center"/>
              <w:rPr>
                <w:sz w:val="28"/>
                <w:szCs w:val="28"/>
              </w:rPr>
            </w:pPr>
            <w:r>
              <w:rPr>
                <w:sz w:val="28"/>
                <w:szCs w:val="28"/>
              </w:rPr>
              <w:t>ГП 14</w:t>
            </w:r>
          </w:p>
        </w:tc>
        <w:tc>
          <w:tcPr>
            <w:tcW w:w="3496" w:type="pct"/>
            <w:vAlign w:val="center"/>
          </w:tcPr>
          <w:p w:rsidR="00FB1645" w:rsidRDefault="00FB1645" w:rsidP="00C40F11">
            <w:pPr>
              <w:rPr>
                <w:sz w:val="28"/>
                <w:szCs w:val="28"/>
              </w:rPr>
            </w:pPr>
            <w:r>
              <w:rPr>
                <w:sz w:val="28"/>
                <w:szCs w:val="28"/>
              </w:rPr>
              <w:t>Карта планируемого размещения объектов местного значения п</w:t>
            </w:r>
            <w:r w:rsidRPr="0056615E">
              <w:rPr>
                <w:sz w:val="28"/>
                <w:szCs w:val="28"/>
              </w:rPr>
              <w:t xml:space="preserve">. </w:t>
            </w:r>
            <w:r>
              <w:rPr>
                <w:sz w:val="28"/>
                <w:szCs w:val="28"/>
              </w:rPr>
              <w:t>Сазан</w:t>
            </w:r>
          </w:p>
        </w:tc>
        <w:tc>
          <w:tcPr>
            <w:tcW w:w="873" w:type="pct"/>
            <w:vAlign w:val="center"/>
          </w:tcPr>
          <w:p w:rsidR="00FB1645" w:rsidRDefault="00FB1645" w:rsidP="00C40F11">
            <w:pPr>
              <w:jc w:val="center"/>
              <w:rPr>
                <w:sz w:val="28"/>
                <w:szCs w:val="28"/>
              </w:rPr>
            </w:pPr>
            <w:r>
              <w:rPr>
                <w:sz w:val="28"/>
                <w:szCs w:val="28"/>
              </w:rPr>
              <w:t>1: 5000</w:t>
            </w:r>
          </w:p>
        </w:tc>
      </w:tr>
      <w:tr w:rsidR="00FB1645" w:rsidRPr="005550DE" w:rsidTr="00D54606">
        <w:trPr>
          <w:trHeight w:val="64"/>
          <w:jc w:val="center"/>
        </w:trPr>
        <w:tc>
          <w:tcPr>
            <w:tcW w:w="631" w:type="pct"/>
            <w:vAlign w:val="center"/>
          </w:tcPr>
          <w:p w:rsidR="00FB1645" w:rsidRDefault="00FB1645" w:rsidP="00C40F11">
            <w:pPr>
              <w:tabs>
                <w:tab w:val="left" w:pos="337"/>
              </w:tabs>
              <w:ind w:left="57"/>
              <w:jc w:val="center"/>
              <w:rPr>
                <w:sz w:val="28"/>
                <w:szCs w:val="28"/>
              </w:rPr>
            </w:pPr>
            <w:r>
              <w:rPr>
                <w:sz w:val="28"/>
                <w:szCs w:val="28"/>
              </w:rPr>
              <w:t>ГП 15</w:t>
            </w:r>
          </w:p>
        </w:tc>
        <w:tc>
          <w:tcPr>
            <w:tcW w:w="3496" w:type="pct"/>
            <w:vAlign w:val="center"/>
          </w:tcPr>
          <w:p w:rsidR="00FB1645" w:rsidRDefault="00FB1645" w:rsidP="00C40F11">
            <w:pPr>
              <w:rPr>
                <w:sz w:val="28"/>
                <w:szCs w:val="28"/>
              </w:rPr>
            </w:pPr>
            <w:r>
              <w:rPr>
                <w:sz w:val="28"/>
                <w:szCs w:val="28"/>
              </w:rPr>
              <w:t>Карта функциональных зон п.Сазан</w:t>
            </w:r>
          </w:p>
        </w:tc>
        <w:tc>
          <w:tcPr>
            <w:tcW w:w="873" w:type="pct"/>
            <w:vAlign w:val="center"/>
          </w:tcPr>
          <w:p w:rsidR="00FB1645" w:rsidRDefault="00FB1645" w:rsidP="00C40F11">
            <w:pPr>
              <w:jc w:val="center"/>
              <w:rPr>
                <w:sz w:val="28"/>
                <w:szCs w:val="28"/>
              </w:rPr>
            </w:pPr>
            <w:r>
              <w:rPr>
                <w:sz w:val="28"/>
                <w:szCs w:val="28"/>
              </w:rPr>
              <w:t>1: 5000</w:t>
            </w:r>
          </w:p>
        </w:tc>
      </w:tr>
    </w:tbl>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rPr>
          <w:rFonts w:cs="Arial"/>
          <w:b/>
        </w:rPr>
      </w:pPr>
      <w:bookmarkStart w:id="0" w:name="_Toc350265755"/>
      <w:r>
        <w:rPr>
          <w:rFonts w:cs="Arial"/>
          <w:b/>
        </w:rPr>
        <w:t>СОДЕРЖАНИЕ</w:t>
      </w: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pPr>
        <w:pStyle w:val="TOC1"/>
        <w:rPr>
          <w:noProof/>
          <w:sz w:val="24"/>
        </w:rPr>
      </w:pPr>
      <w:r w:rsidRPr="001103A0">
        <w:rPr>
          <w:rFonts w:cs="Arial"/>
        </w:rPr>
        <w:fldChar w:fldCharType="begin"/>
      </w:r>
      <w:r w:rsidRPr="001103A0">
        <w:rPr>
          <w:rFonts w:cs="Arial"/>
        </w:rPr>
        <w:instrText xml:space="preserve"> TOC \o "1-3" \h \z \u </w:instrText>
      </w:r>
      <w:r w:rsidRPr="001103A0">
        <w:rPr>
          <w:rFonts w:cs="Arial"/>
        </w:rPr>
        <w:fldChar w:fldCharType="separate"/>
      </w:r>
      <w:hyperlink w:anchor="_Toc373249264" w:history="1">
        <w:r w:rsidRPr="00CA0C9A">
          <w:rPr>
            <w:rStyle w:val="Hyperlink"/>
            <w:b/>
            <w:smallCaps/>
            <w:noProof/>
          </w:rPr>
          <w:t>общие положения. цели и задачи генерального плана</w:t>
        </w:r>
        <w:r>
          <w:rPr>
            <w:noProof/>
            <w:webHidden/>
          </w:rPr>
          <w:tab/>
        </w:r>
        <w:r>
          <w:rPr>
            <w:noProof/>
            <w:webHidden/>
          </w:rPr>
          <w:fldChar w:fldCharType="begin"/>
        </w:r>
        <w:r>
          <w:rPr>
            <w:noProof/>
            <w:webHidden/>
          </w:rPr>
          <w:instrText xml:space="preserve"> PAGEREF _Toc373249264 \h </w:instrText>
        </w:r>
        <w:r>
          <w:rPr>
            <w:noProof/>
          </w:rPr>
        </w:r>
        <w:r>
          <w:rPr>
            <w:noProof/>
            <w:webHidden/>
          </w:rPr>
          <w:fldChar w:fldCharType="separate"/>
        </w:r>
        <w:r>
          <w:rPr>
            <w:noProof/>
            <w:webHidden/>
          </w:rPr>
          <w:t>4</w:t>
        </w:r>
        <w:r>
          <w:rPr>
            <w:noProof/>
            <w:webHidden/>
          </w:rPr>
          <w:fldChar w:fldCharType="end"/>
        </w:r>
      </w:hyperlink>
    </w:p>
    <w:p w:rsidR="00FB1645" w:rsidRDefault="00FB1645">
      <w:pPr>
        <w:pStyle w:val="TOC1"/>
        <w:rPr>
          <w:noProof/>
          <w:sz w:val="24"/>
        </w:rPr>
      </w:pPr>
      <w:hyperlink w:anchor="_Toc373249265" w:history="1">
        <w:r w:rsidRPr="00CA0C9A">
          <w:rPr>
            <w:rStyle w:val="Hyperlink"/>
            <w:b/>
            <w:smallCaps/>
            <w:noProof/>
          </w:rPr>
          <w:t>1. Перечень основных мероприятий по территориальному планированию</w:t>
        </w:r>
        <w:r>
          <w:rPr>
            <w:noProof/>
            <w:webHidden/>
          </w:rPr>
          <w:tab/>
        </w:r>
        <w:r>
          <w:rPr>
            <w:noProof/>
            <w:webHidden/>
          </w:rPr>
          <w:fldChar w:fldCharType="begin"/>
        </w:r>
        <w:r>
          <w:rPr>
            <w:noProof/>
            <w:webHidden/>
          </w:rPr>
          <w:instrText xml:space="preserve"> PAGEREF _Toc373249265 \h </w:instrText>
        </w:r>
        <w:r>
          <w:rPr>
            <w:noProof/>
          </w:rPr>
        </w:r>
        <w:r>
          <w:rPr>
            <w:noProof/>
            <w:webHidden/>
          </w:rPr>
          <w:fldChar w:fldCharType="separate"/>
        </w:r>
        <w:r>
          <w:rPr>
            <w:noProof/>
            <w:webHidden/>
          </w:rPr>
          <w:t>7</w:t>
        </w:r>
        <w:r>
          <w:rPr>
            <w:noProof/>
            <w:webHidden/>
          </w:rPr>
          <w:fldChar w:fldCharType="end"/>
        </w:r>
      </w:hyperlink>
    </w:p>
    <w:p w:rsidR="00FB1645" w:rsidRDefault="00FB1645">
      <w:pPr>
        <w:pStyle w:val="TOC2"/>
        <w:tabs>
          <w:tab w:val="right" w:leader="dot" w:pos="9627"/>
        </w:tabs>
        <w:rPr>
          <w:noProof/>
          <w:sz w:val="24"/>
        </w:rPr>
      </w:pPr>
      <w:hyperlink w:anchor="_Toc373249266" w:history="1">
        <w:r w:rsidRPr="00CA0C9A">
          <w:rPr>
            <w:rStyle w:val="Hyperlink"/>
            <w:b/>
            <w:smallCaps/>
            <w:noProof/>
          </w:rPr>
          <w:t>1.1 Учет интересов Оренбургской области на территории МО Буртинский сельсовет</w:t>
        </w:r>
        <w:r>
          <w:rPr>
            <w:noProof/>
            <w:webHidden/>
          </w:rPr>
          <w:tab/>
        </w:r>
        <w:r>
          <w:rPr>
            <w:noProof/>
            <w:webHidden/>
          </w:rPr>
          <w:fldChar w:fldCharType="begin"/>
        </w:r>
        <w:r>
          <w:rPr>
            <w:noProof/>
            <w:webHidden/>
          </w:rPr>
          <w:instrText xml:space="preserve"> PAGEREF _Toc373249266 \h </w:instrText>
        </w:r>
        <w:r>
          <w:rPr>
            <w:noProof/>
          </w:rPr>
        </w:r>
        <w:r>
          <w:rPr>
            <w:noProof/>
            <w:webHidden/>
          </w:rPr>
          <w:fldChar w:fldCharType="separate"/>
        </w:r>
        <w:r>
          <w:rPr>
            <w:noProof/>
            <w:webHidden/>
          </w:rPr>
          <w:t>7</w:t>
        </w:r>
        <w:r>
          <w:rPr>
            <w:noProof/>
            <w:webHidden/>
          </w:rPr>
          <w:fldChar w:fldCharType="end"/>
        </w:r>
      </w:hyperlink>
    </w:p>
    <w:p w:rsidR="00FB1645" w:rsidRDefault="00FB1645">
      <w:pPr>
        <w:pStyle w:val="TOC2"/>
        <w:tabs>
          <w:tab w:val="right" w:leader="dot" w:pos="9627"/>
        </w:tabs>
        <w:rPr>
          <w:noProof/>
          <w:sz w:val="24"/>
        </w:rPr>
      </w:pPr>
      <w:hyperlink w:anchor="_Toc373249267" w:history="1">
        <w:r w:rsidRPr="00CA0C9A">
          <w:rPr>
            <w:rStyle w:val="Hyperlink"/>
            <w:b/>
            <w:smallCaps/>
            <w:noProof/>
          </w:rPr>
          <w:t>1.2 Учет интересов Беляевского района на территории МО Буртинский сельсовет</w:t>
        </w:r>
        <w:r>
          <w:rPr>
            <w:noProof/>
            <w:webHidden/>
          </w:rPr>
          <w:tab/>
        </w:r>
        <w:r>
          <w:rPr>
            <w:noProof/>
            <w:webHidden/>
          </w:rPr>
          <w:fldChar w:fldCharType="begin"/>
        </w:r>
        <w:r>
          <w:rPr>
            <w:noProof/>
            <w:webHidden/>
          </w:rPr>
          <w:instrText xml:space="preserve"> PAGEREF _Toc373249267 \h </w:instrText>
        </w:r>
        <w:r>
          <w:rPr>
            <w:noProof/>
          </w:rPr>
        </w:r>
        <w:r>
          <w:rPr>
            <w:noProof/>
            <w:webHidden/>
          </w:rPr>
          <w:fldChar w:fldCharType="separate"/>
        </w:r>
        <w:r>
          <w:rPr>
            <w:noProof/>
            <w:webHidden/>
          </w:rPr>
          <w:t>8</w:t>
        </w:r>
        <w:r>
          <w:rPr>
            <w:noProof/>
            <w:webHidden/>
          </w:rPr>
          <w:fldChar w:fldCharType="end"/>
        </w:r>
      </w:hyperlink>
    </w:p>
    <w:p w:rsidR="00FB1645" w:rsidRDefault="00FB1645">
      <w:pPr>
        <w:pStyle w:val="TOC2"/>
        <w:tabs>
          <w:tab w:val="right" w:leader="dot" w:pos="9627"/>
        </w:tabs>
        <w:rPr>
          <w:noProof/>
          <w:sz w:val="24"/>
        </w:rPr>
      </w:pPr>
      <w:hyperlink w:anchor="_Toc373249268" w:history="1">
        <w:r w:rsidRPr="00CA0C9A">
          <w:rPr>
            <w:rStyle w:val="Hyperlink"/>
            <w:b/>
            <w:smallCaps/>
            <w:noProof/>
          </w:rPr>
          <w:t>1.3 Предложения по изменению границ муниципального образования</w:t>
        </w:r>
        <w:r>
          <w:rPr>
            <w:noProof/>
            <w:webHidden/>
          </w:rPr>
          <w:tab/>
        </w:r>
        <w:r>
          <w:rPr>
            <w:noProof/>
            <w:webHidden/>
          </w:rPr>
          <w:fldChar w:fldCharType="begin"/>
        </w:r>
        <w:r>
          <w:rPr>
            <w:noProof/>
            <w:webHidden/>
          </w:rPr>
          <w:instrText xml:space="preserve"> PAGEREF _Toc373249268 \h </w:instrText>
        </w:r>
        <w:r>
          <w:rPr>
            <w:noProof/>
          </w:rPr>
        </w:r>
        <w:r>
          <w:rPr>
            <w:noProof/>
            <w:webHidden/>
          </w:rPr>
          <w:fldChar w:fldCharType="separate"/>
        </w:r>
        <w:r>
          <w:rPr>
            <w:noProof/>
            <w:webHidden/>
          </w:rPr>
          <w:t>9</w:t>
        </w:r>
        <w:r>
          <w:rPr>
            <w:noProof/>
            <w:webHidden/>
          </w:rPr>
          <w:fldChar w:fldCharType="end"/>
        </w:r>
      </w:hyperlink>
    </w:p>
    <w:p w:rsidR="00FB1645" w:rsidRDefault="00FB1645">
      <w:pPr>
        <w:pStyle w:val="TOC2"/>
        <w:tabs>
          <w:tab w:val="right" w:leader="dot" w:pos="9627"/>
        </w:tabs>
        <w:rPr>
          <w:noProof/>
          <w:sz w:val="24"/>
        </w:rPr>
      </w:pPr>
      <w:hyperlink w:anchor="_Toc373249269" w:history="1">
        <w:r w:rsidRPr="00CA0C9A">
          <w:rPr>
            <w:rStyle w:val="Hyperlink"/>
            <w:b/>
            <w:smallCaps/>
            <w:noProof/>
          </w:rPr>
          <w:t>1.4 Прогноз  численности населения</w:t>
        </w:r>
        <w:r>
          <w:rPr>
            <w:noProof/>
            <w:webHidden/>
          </w:rPr>
          <w:tab/>
        </w:r>
        <w:r>
          <w:rPr>
            <w:noProof/>
            <w:webHidden/>
          </w:rPr>
          <w:fldChar w:fldCharType="begin"/>
        </w:r>
        <w:r>
          <w:rPr>
            <w:noProof/>
            <w:webHidden/>
          </w:rPr>
          <w:instrText xml:space="preserve"> PAGEREF _Toc373249269 \h </w:instrText>
        </w:r>
        <w:r>
          <w:rPr>
            <w:noProof/>
          </w:rPr>
        </w:r>
        <w:r>
          <w:rPr>
            <w:noProof/>
            <w:webHidden/>
          </w:rPr>
          <w:fldChar w:fldCharType="separate"/>
        </w:r>
        <w:r>
          <w:rPr>
            <w:noProof/>
            <w:webHidden/>
          </w:rPr>
          <w:t>10</w:t>
        </w:r>
        <w:r>
          <w:rPr>
            <w:noProof/>
            <w:webHidden/>
          </w:rPr>
          <w:fldChar w:fldCharType="end"/>
        </w:r>
      </w:hyperlink>
    </w:p>
    <w:p w:rsidR="00FB1645" w:rsidRDefault="00FB1645">
      <w:pPr>
        <w:pStyle w:val="TOC2"/>
        <w:tabs>
          <w:tab w:val="right" w:leader="dot" w:pos="9627"/>
        </w:tabs>
        <w:rPr>
          <w:noProof/>
          <w:sz w:val="24"/>
        </w:rPr>
      </w:pPr>
      <w:hyperlink w:anchor="_Toc373249270" w:history="1">
        <w:r w:rsidRPr="00CA0C9A">
          <w:rPr>
            <w:rStyle w:val="Hyperlink"/>
            <w:b/>
            <w:smallCaps/>
            <w:noProof/>
          </w:rPr>
          <w:t>1.5 Мероприятия в сфере жилищного строительства</w:t>
        </w:r>
        <w:r>
          <w:rPr>
            <w:noProof/>
            <w:webHidden/>
          </w:rPr>
          <w:tab/>
        </w:r>
        <w:r>
          <w:rPr>
            <w:noProof/>
            <w:webHidden/>
          </w:rPr>
          <w:fldChar w:fldCharType="begin"/>
        </w:r>
        <w:r>
          <w:rPr>
            <w:noProof/>
            <w:webHidden/>
          </w:rPr>
          <w:instrText xml:space="preserve"> PAGEREF _Toc373249270 \h </w:instrText>
        </w:r>
        <w:r>
          <w:rPr>
            <w:noProof/>
          </w:rPr>
        </w:r>
        <w:r>
          <w:rPr>
            <w:noProof/>
            <w:webHidden/>
          </w:rPr>
          <w:fldChar w:fldCharType="separate"/>
        </w:r>
        <w:r>
          <w:rPr>
            <w:noProof/>
            <w:webHidden/>
          </w:rPr>
          <w:t>10</w:t>
        </w:r>
        <w:r>
          <w:rPr>
            <w:noProof/>
            <w:webHidden/>
          </w:rPr>
          <w:fldChar w:fldCharType="end"/>
        </w:r>
      </w:hyperlink>
    </w:p>
    <w:p w:rsidR="00FB1645" w:rsidRDefault="00FB1645">
      <w:pPr>
        <w:pStyle w:val="TOC2"/>
        <w:tabs>
          <w:tab w:val="right" w:leader="dot" w:pos="9627"/>
        </w:tabs>
        <w:rPr>
          <w:noProof/>
          <w:sz w:val="24"/>
        </w:rPr>
      </w:pPr>
      <w:hyperlink w:anchor="_Toc373249271" w:history="1">
        <w:r w:rsidRPr="00CA0C9A">
          <w:rPr>
            <w:rStyle w:val="Hyperlink"/>
            <w:b/>
            <w:smallCaps/>
            <w:noProof/>
          </w:rPr>
          <w:t>1.6 Мероприятия в социальной сфере</w:t>
        </w:r>
        <w:r>
          <w:rPr>
            <w:noProof/>
            <w:webHidden/>
          </w:rPr>
          <w:tab/>
        </w:r>
        <w:r>
          <w:rPr>
            <w:noProof/>
            <w:webHidden/>
          </w:rPr>
          <w:fldChar w:fldCharType="begin"/>
        </w:r>
        <w:r>
          <w:rPr>
            <w:noProof/>
            <w:webHidden/>
          </w:rPr>
          <w:instrText xml:space="preserve"> PAGEREF _Toc373249271 \h </w:instrText>
        </w:r>
        <w:r>
          <w:rPr>
            <w:noProof/>
          </w:rPr>
        </w:r>
        <w:r>
          <w:rPr>
            <w:noProof/>
            <w:webHidden/>
          </w:rPr>
          <w:fldChar w:fldCharType="separate"/>
        </w:r>
        <w:r>
          <w:rPr>
            <w:noProof/>
            <w:webHidden/>
          </w:rPr>
          <w:t>11</w:t>
        </w:r>
        <w:r>
          <w:rPr>
            <w:noProof/>
            <w:webHidden/>
          </w:rPr>
          <w:fldChar w:fldCharType="end"/>
        </w:r>
      </w:hyperlink>
    </w:p>
    <w:p w:rsidR="00FB1645" w:rsidRDefault="00FB1645">
      <w:pPr>
        <w:pStyle w:val="TOC2"/>
        <w:tabs>
          <w:tab w:val="right" w:leader="dot" w:pos="9627"/>
        </w:tabs>
        <w:rPr>
          <w:noProof/>
          <w:sz w:val="24"/>
        </w:rPr>
      </w:pPr>
      <w:hyperlink w:anchor="_Toc373249272" w:history="1">
        <w:r w:rsidRPr="00CA0C9A">
          <w:rPr>
            <w:rStyle w:val="Hyperlink"/>
            <w:b/>
            <w:smallCaps/>
            <w:noProof/>
          </w:rPr>
          <w:t>1.7 Мероприятия в сфере транспортной инфраструктуры</w:t>
        </w:r>
        <w:r>
          <w:rPr>
            <w:noProof/>
            <w:webHidden/>
          </w:rPr>
          <w:tab/>
        </w:r>
        <w:r>
          <w:rPr>
            <w:noProof/>
            <w:webHidden/>
          </w:rPr>
          <w:fldChar w:fldCharType="begin"/>
        </w:r>
        <w:r>
          <w:rPr>
            <w:noProof/>
            <w:webHidden/>
          </w:rPr>
          <w:instrText xml:space="preserve"> PAGEREF _Toc373249272 \h </w:instrText>
        </w:r>
        <w:r>
          <w:rPr>
            <w:noProof/>
          </w:rPr>
        </w:r>
        <w:r>
          <w:rPr>
            <w:noProof/>
            <w:webHidden/>
          </w:rPr>
          <w:fldChar w:fldCharType="separate"/>
        </w:r>
        <w:r>
          <w:rPr>
            <w:noProof/>
            <w:webHidden/>
          </w:rPr>
          <w:t>12</w:t>
        </w:r>
        <w:r>
          <w:rPr>
            <w:noProof/>
            <w:webHidden/>
          </w:rPr>
          <w:fldChar w:fldCharType="end"/>
        </w:r>
      </w:hyperlink>
    </w:p>
    <w:p w:rsidR="00FB1645" w:rsidRDefault="00FB1645">
      <w:pPr>
        <w:pStyle w:val="TOC2"/>
        <w:tabs>
          <w:tab w:val="right" w:leader="dot" w:pos="9627"/>
        </w:tabs>
        <w:rPr>
          <w:noProof/>
          <w:sz w:val="24"/>
        </w:rPr>
      </w:pPr>
      <w:hyperlink w:anchor="_Toc373249273" w:history="1">
        <w:r w:rsidRPr="00CA0C9A">
          <w:rPr>
            <w:rStyle w:val="Hyperlink"/>
            <w:b/>
            <w:smallCaps/>
            <w:noProof/>
          </w:rPr>
          <w:t>1.8 Мероприятия по функциональному зонированию территории поселения</w:t>
        </w:r>
        <w:r>
          <w:rPr>
            <w:noProof/>
            <w:webHidden/>
          </w:rPr>
          <w:tab/>
        </w:r>
        <w:r>
          <w:rPr>
            <w:noProof/>
            <w:webHidden/>
          </w:rPr>
          <w:fldChar w:fldCharType="begin"/>
        </w:r>
        <w:r>
          <w:rPr>
            <w:noProof/>
            <w:webHidden/>
          </w:rPr>
          <w:instrText xml:space="preserve"> PAGEREF _Toc373249273 \h </w:instrText>
        </w:r>
        <w:r>
          <w:rPr>
            <w:noProof/>
          </w:rPr>
        </w:r>
        <w:r>
          <w:rPr>
            <w:noProof/>
            <w:webHidden/>
          </w:rPr>
          <w:fldChar w:fldCharType="separate"/>
        </w:r>
        <w:r>
          <w:rPr>
            <w:noProof/>
            <w:webHidden/>
          </w:rPr>
          <w:t>13</w:t>
        </w:r>
        <w:r>
          <w:rPr>
            <w:noProof/>
            <w:webHidden/>
          </w:rPr>
          <w:fldChar w:fldCharType="end"/>
        </w:r>
      </w:hyperlink>
    </w:p>
    <w:p w:rsidR="00FB1645" w:rsidRDefault="00FB1645">
      <w:pPr>
        <w:pStyle w:val="TOC2"/>
        <w:tabs>
          <w:tab w:val="right" w:leader="dot" w:pos="9627"/>
        </w:tabs>
        <w:rPr>
          <w:noProof/>
          <w:sz w:val="24"/>
        </w:rPr>
      </w:pPr>
      <w:hyperlink w:anchor="_Toc373249274" w:history="1">
        <w:r w:rsidRPr="00CA0C9A">
          <w:rPr>
            <w:rStyle w:val="Hyperlink"/>
            <w:b/>
            <w:smallCaps/>
            <w:noProof/>
          </w:rPr>
          <w:t>1.9Мероприятия в сфере инженерной инфраструктуры</w:t>
        </w:r>
        <w:r>
          <w:rPr>
            <w:noProof/>
            <w:webHidden/>
          </w:rPr>
          <w:tab/>
        </w:r>
        <w:r>
          <w:rPr>
            <w:noProof/>
            <w:webHidden/>
          </w:rPr>
          <w:fldChar w:fldCharType="begin"/>
        </w:r>
        <w:r>
          <w:rPr>
            <w:noProof/>
            <w:webHidden/>
          </w:rPr>
          <w:instrText xml:space="preserve"> PAGEREF _Toc373249274 \h </w:instrText>
        </w:r>
        <w:r>
          <w:rPr>
            <w:noProof/>
          </w:rPr>
        </w:r>
        <w:r>
          <w:rPr>
            <w:noProof/>
            <w:webHidden/>
          </w:rPr>
          <w:fldChar w:fldCharType="separate"/>
        </w:r>
        <w:r>
          <w:rPr>
            <w:noProof/>
            <w:webHidden/>
          </w:rPr>
          <w:t>17</w:t>
        </w:r>
        <w:r>
          <w:rPr>
            <w:noProof/>
            <w:webHidden/>
          </w:rPr>
          <w:fldChar w:fldCharType="end"/>
        </w:r>
      </w:hyperlink>
    </w:p>
    <w:p w:rsidR="00FB1645" w:rsidRDefault="00FB1645">
      <w:pPr>
        <w:pStyle w:val="TOC2"/>
        <w:tabs>
          <w:tab w:val="right" w:leader="dot" w:pos="9627"/>
        </w:tabs>
        <w:rPr>
          <w:noProof/>
          <w:sz w:val="24"/>
        </w:rPr>
      </w:pPr>
      <w:hyperlink w:anchor="_Toc373249275" w:history="1">
        <w:r w:rsidRPr="00CA0C9A">
          <w:rPr>
            <w:rStyle w:val="Hyperlink"/>
            <w:b/>
            <w:smallCaps/>
            <w:noProof/>
          </w:rPr>
          <w:t>1.10 Мероприятия по охране окружающей среды</w:t>
        </w:r>
        <w:r>
          <w:rPr>
            <w:noProof/>
            <w:webHidden/>
          </w:rPr>
          <w:tab/>
        </w:r>
        <w:r>
          <w:rPr>
            <w:noProof/>
            <w:webHidden/>
          </w:rPr>
          <w:fldChar w:fldCharType="begin"/>
        </w:r>
        <w:r>
          <w:rPr>
            <w:noProof/>
            <w:webHidden/>
          </w:rPr>
          <w:instrText xml:space="preserve"> PAGEREF _Toc373249275 \h </w:instrText>
        </w:r>
        <w:r>
          <w:rPr>
            <w:noProof/>
          </w:rPr>
        </w:r>
        <w:r>
          <w:rPr>
            <w:noProof/>
            <w:webHidden/>
          </w:rPr>
          <w:fldChar w:fldCharType="separate"/>
        </w:r>
        <w:r>
          <w:rPr>
            <w:noProof/>
            <w:webHidden/>
          </w:rPr>
          <w:t>22</w:t>
        </w:r>
        <w:r>
          <w:rPr>
            <w:noProof/>
            <w:webHidden/>
          </w:rPr>
          <w:fldChar w:fldCharType="end"/>
        </w:r>
      </w:hyperlink>
    </w:p>
    <w:p w:rsidR="00FB1645" w:rsidRDefault="00FB1645">
      <w:pPr>
        <w:pStyle w:val="TOC3"/>
        <w:tabs>
          <w:tab w:val="right" w:leader="dot" w:pos="9627"/>
        </w:tabs>
        <w:rPr>
          <w:noProof/>
          <w:sz w:val="24"/>
        </w:rPr>
      </w:pPr>
      <w:hyperlink w:anchor="_Toc373249276" w:history="1">
        <w:r w:rsidRPr="00CA0C9A">
          <w:rPr>
            <w:rStyle w:val="Hyperlink"/>
            <w:b/>
            <w:smallCaps/>
            <w:noProof/>
          </w:rPr>
          <w:t>1.10.1</w:t>
        </w:r>
        <w:r w:rsidRPr="00CA0C9A">
          <w:rPr>
            <w:rStyle w:val="Hyperlink"/>
            <w:b/>
            <w:noProof/>
          </w:rPr>
          <w:t>Мероприятия по охране атмосферного воздуха</w:t>
        </w:r>
        <w:r>
          <w:rPr>
            <w:noProof/>
            <w:webHidden/>
          </w:rPr>
          <w:tab/>
        </w:r>
        <w:r>
          <w:rPr>
            <w:noProof/>
            <w:webHidden/>
          </w:rPr>
          <w:fldChar w:fldCharType="begin"/>
        </w:r>
        <w:r>
          <w:rPr>
            <w:noProof/>
            <w:webHidden/>
          </w:rPr>
          <w:instrText xml:space="preserve"> PAGEREF _Toc373249276 \h </w:instrText>
        </w:r>
        <w:r>
          <w:rPr>
            <w:noProof/>
          </w:rPr>
        </w:r>
        <w:r>
          <w:rPr>
            <w:noProof/>
            <w:webHidden/>
          </w:rPr>
          <w:fldChar w:fldCharType="separate"/>
        </w:r>
        <w:r>
          <w:rPr>
            <w:noProof/>
            <w:webHidden/>
          </w:rPr>
          <w:t>22</w:t>
        </w:r>
        <w:r>
          <w:rPr>
            <w:noProof/>
            <w:webHidden/>
          </w:rPr>
          <w:fldChar w:fldCharType="end"/>
        </w:r>
      </w:hyperlink>
    </w:p>
    <w:p w:rsidR="00FB1645" w:rsidRDefault="00FB1645">
      <w:pPr>
        <w:pStyle w:val="TOC3"/>
        <w:tabs>
          <w:tab w:val="right" w:leader="dot" w:pos="9627"/>
        </w:tabs>
        <w:rPr>
          <w:noProof/>
          <w:sz w:val="24"/>
        </w:rPr>
      </w:pPr>
      <w:hyperlink w:anchor="_Toc373249277" w:history="1">
        <w:r w:rsidRPr="00CA0C9A">
          <w:rPr>
            <w:rStyle w:val="Hyperlink"/>
            <w:b/>
            <w:smallCaps/>
            <w:noProof/>
          </w:rPr>
          <w:t>1.10.2</w:t>
        </w:r>
        <w:r w:rsidRPr="00CA0C9A">
          <w:rPr>
            <w:rStyle w:val="Hyperlink"/>
            <w:b/>
            <w:noProof/>
          </w:rPr>
          <w:t>Мероприятия по охране и восстановлению почв</w:t>
        </w:r>
        <w:r>
          <w:rPr>
            <w:noProof/>
            <w:webHidden/>
          </w:rPr>
          <w:tab/>
        </w:r>
        <w:r>
          <w:rPr>
            <w:noProof/>
            <w:webHidden/>
          </w:rPr>
          <w:fldChar w:fldCharType="begin"/>
        </w:r>
        <w:r>
          <w:rPr>
            <w:noProof/>
            <w:webHidden/>
          </w:rPr>
          <w:instrText xml:space="preserve"> PAGEREF _Toc373249277 \h </w:instrText>
        </w:r>
        <w:r>
          <w:rPr>
            <w:noProof/>
          </w:rPr>
        </w:r>
        <w:r>
          <w:rPr>
            <w:noProof/>
            <w:webHidden/>
          </w:rPr>
          <w:fldChar w:fldCharType="separate"/>
        </w:r>
        <w:r>
          <w:rPr>
            <w:noProof/>
            <w:webHidden/>
          </w:rPr>
          <w:t>22</w:t>
        </w:r>
        <w:r>
          <w:rPr>
            <w:noProof/>
            <w:webHidden/>
          </w:rPr>
          <w:fldChar w:fldCharType="end"/>
        </w:r>
      </w:hyperlink>
    </w:p>
    <w:p w:rsidR="00FB1645" w:rsidRDefault="00FB1645">
      <w:pPr>
        <w:pStyle w:val="TOC3"/>
        <w:tabs>
          <w:tab w:val="right" w:leader="dot" w:pos="9627"/>
        </w:tabs>
        <w:rPr>
          <w:noProof/>
          <w:sz w:val="24"/>
        </w:rPr>
      </w:pPr>
      <w:hyperlink w:anchor="_Toc373249278" w:history="1">
        <w:r w:rsidRPr="00CA0C9A">
          <w:rPr>
            <w:rStyle w:val="Hyperlink"/>
            <w:b/>
            <w:smallCaps/>
            <w:noProof/>
          </w:rPr>
          <w:t xml:space="preserve">1.10.3 </w:t>
        </w:r>
        <w:r w:rsidRPr="00CA0C9A">
          <w:rPr>
            <w:rStyle w:val="Hyperlink"/>
            <w:b/>
            <w:noProof/>
          </w:rPr>
          <w:t>Мероприятия по санитарной очистке территории</w:t>
        </w:r>
        <w:r>
          <w:rPr>
            <w:noProof/>
            <w:webHidden/>
          </w:rPr>
          <w:tab/>
        </w:r>
        <w:r>
          <w:rPr>
            <w:noProof/>
            <w:webHidden/>
          </w:rPr>
          <w:fldChar w:fldCharType="begin"/>
        </w:r>
        <w:r>
          <w:rPr>
            <w:noProof/>
            <w:webHidden/>
          </w:rPr>
          <w:instrText xml:space="preserve"> PAGEREF _Toc373249278 \h </w:instrText>
        </w:r>
        <w:r>
          <w:rPr>
            <w:noProof/>
          </w:rPr>
        </w:r>
        <w:r>
          <w:rPr>
            <w:noProof/>
            <w:webHidden/>
          </w:rPr>
          <w:fldChar w:fldCharType="separate"/>
        </w:r>
        <w:r>
          <w:rPr>
            <w:noProof/>
            <w:webHidden/>
          </w:rPr>
          <w:t>23</w:t>
        </w:r>
        <w:r>
          <w:rPr>
            <w:noProof/>
            <w:webHidden/>
          </w:rPr>
          <w:fldChar w:fldCharType="end"/>
        </w:r>
      </w:hyperlink>
    </w:p>
    <w:p w:rsidR="00FB1645" w:rsidRDefault="00FB1645">
      <w:pPr>
        <w:pStyle w:val="TOC3"/>
        <w:tabs>
          <w:tab w:val="right" w:leader="dot" w:pos="9627"/>
        </w:tabs>
        <w:rPr>
          <w:noProof/>
          <w:sz w:val="24"/>
        </w:rPr>
      </w:pPr>
      <w:hyperlink w:anchor="_Toc373249279" w:history="1">
        <w:r w:rsidRPr="00CA0C9A">
          <w:rPr>
            <w:rStyle w:val="Hyperlink"/>
            <w:b/>
            <w:smallCaps/>
            <w:noProof/>
          </w:rPr>
          <w:t xml:space="preserve">1.10.4 </w:t>
        </w:r>
        <w:r w:rsidRPr="00CA0C9A">
          <w:rPr>
            <w:rStyle w:val="Hyperlink"/>
            <w:b/>
            <w:noProof/>
          </w:rPr>
          <w:t>Мероприятия по сохранению объектов культурного наследия</w:t>
        </w:r>
        <w:r>
          <w:rPr>
            <w:noProof/>
            <w:webHidden/>
          </w:rPr>
          <w:tab/>
        </w:r>
        <w:r>
          <w:rPr>
            <w:noProof/>
            <w:webHidden/>
          </w:rPr>
          <w:fldChar w:fldCharType="begin"/>
        </w:r>
        <w:r>
          <w:rPr>
            <w:noProof/>
            <w:webHidden/>
          </w:rPr>
          <w:instrText xml:space="preserve"> PAGEREF _Toc373249279 \h </w:instrText>
        </w:r>
        <w:r>
          <w:rPr>
            <w:noProof/>
          </w:rPr>
        </w:r>
        <w:r>
          <w:rPr>
            <w:noProof/>
            <w:webHidden/>
          </w:rPr>
          <w:fldChar w:fldCharType="separate"/>
        </w:r>
        <w:r>
          <w:rPr>
            <w:noProof/>
            <w:webHidden/>
          </w:rPr>
          <w:t>24</w:t>
        </w:r>
        <w:r>
          <w:rPr>
            <w:noProof/>
            <w:webHidden/>
          </w:rPr>
          <w:fldChar w:fldCharType="end"/>
        </w:r>
      </w:hyperlink>
    </w:p>
    <w:p w:rsidR="00FB1645" w:rsidRDefault="00FB1645">
      <w:pPr>
        <w:pStyle w:val="TOC1"/>
        <w:rPr>
          <w:noProof/>
          <w:sz w:val="24"/>
        </w:rPr>
      </w:pPr>
      <w:hyperlink w:anchor="_Toc373249280" w:history="1">
        <w:r w:rsidRPr="00CA0C9A">
          <w:rPr>
            <w:rStyle w:val="Hyperlink"/>
            <w:b/>
            <w:smallCaps/>
            <w:noProof/>
          </w:rPr>
          <w:t>2.Перечень и характеристика основных факторов риска возникновения чс природного и техногенного характера</w:t>
        </w:r>
        <w:r>
          <w:rPr>
            <w:noProof/>
            <w:webHidden/>
          </w:rPr>
          <w:tab/>
        </w:r>
        <w:r>
          <w:rPr>
            <w:noProof/>
            <w:webHidden/>
          </w:rPr>
          <w:fldChar w:fldCharType="begin"/>
        </w:r>
        <w:r>
          <w:rPr>
            <w:noProof/>
            <w:webHidden/>
          </w:rPr>
          <w:instrText xml:space="preserve"> PAGEREF _Toc373249280 \h </w:instrText>
        </w:r>
        <w:r>
          <w:rPr>
            <w:noProof/>
          </w:rPr>
        </w:r>
        <w:r>
          <w:rPr>
            <w:noProof/>
            <w:webHidden/>
          </w:rPr>
          <w:fldChar w:fldCharType="separate"/>
        </w:r>
        <w:r>
          <w:rPr>
            <w:noProof/>
            <w:webHidden/>
          </w:rPr>
          <w:t>26</w:t>
        </w:r>
        <w:r>
          <w:rPr>
            <w:noProof/>
            <w:webHidden/>
          </w:rPr>
          <w:fldChar w:fldCharType="end"/>
        </w:r>
      </w:hyperlink>
    </w:p>
    <w:p w:rsidR="00FB1645" w:rsidRDefault="00FB1645">
      <w:pPr>
        <w:pStyle w:val="TOC2"/>
        <w:tabs>
          <w:tab w:val="right" w:leader="dot" w:pos="9627"/>
        </w:tabs>
        <w:rPr>
          <w:noProof/>
          <w:sz w:val="24"/>
        </w:rPr>
      </w:pPr>
      <w:hyperlink w:anchor="_Toc373249281" w:history="1">
        <w:r w:rsidRPr="00CA0C9A">
          <w:rPr>
            <w:rStyle w:val="Hyperlink"/>
            <w:b/>
            <w:smallCaps/>
            <w:noProof/>
          </w:rPr>
          <w:t>2.1Факторы риска возникновения чрезвычайных ситуаций техногенного характера</w:t>
        </w:r>
        <w:r>
          <w:rPr>
            <w:noProof/>
            <w:webHidden/>
          </w:rPr>
          <w:tab/>
        </w:r>
        <w:r>
          <w:rPr>
            <w:noProof/>
            <w:webHidden/>
          </w:rPr>
          <w:fldChar w:fldCharType="begin"/>
        </w:r>
        <w:r>
          <w:rPr>
            <w:noProof/>
            <w:webHidden/>
          </w:rPr>
          <w:instrText xml:space="preserve"> PAGEREF _Toc373249281 \h </w:instrText>
        </w:r>
        <w:r>
          <w:rPr>
            <w:noProof/>
          </w:rPr>
        </w:r>
        <w:r>
          <w:rPr>
            <w:noProof/>
            <w:webHidden/>
          </w:rPr>
          <w:fldChar w:fldCharType="separate"/>
        </w:r>
        <w:r>
          <w:rPr>
            <w:noProof/>
            <w:webHidden/>
          </w:rPr>
          <w:t>30</w:t>
        </w:r>
        <w:r>
          <w:rPr>
            <w:noProof/>
            <w:webHidden/>
          </w:rPr>
          <w:fldChar w:fldCharType="end"/>
        </w:r>
      </w:hyperlink>
    </w:p>
    <w:p w:rsidR="00FB1645" w:rsidRDefault="00FB1645">
      <w:pPr>
        <w:pStyle w:val="TOC2"/>
        <w:tabs>
          <w:tab w:val="right" w:leader="dot" w:pos="9627"/>
        </w:tabs>
        <w:rPr>
          <w:noProof/>
          <w:sz w:val="24"/>
        </w:rPr>
      </w:pPr>
      <w:hyperlink w:anchor="_Toc373249282" w:history="1">
        <w:r w:rsidRPr="00CA0C9A">
          <w:rPr>
            <w:rStyle w:val="Hyperlink"/>
            <w:b/>
            <w:smallCaps/>
            <w:noProof/>
          </w:rPr>
          <w:t>2.2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_Toc373249282 \h </w:instrText>
        </w:r>
        <w:r>
          <w:rPr>
            <w:noProof/>
          </w:rPr>
        </w:r>
        <w:r>
          <w:rPr>
            <w:noProof/>
            <w:webHidden/>
          </w:rPr>
          <w:fldChar w:fldCharType="separate"/>
        </w:r>
        <w:r>
          <w:rPr>
            <w:noProof/>
            <w:webHidden/>
          </w:rPr>
          <w:t>31</w:t>
        </w:r>
        <w:r>
          <w:rPr>
            <w:noProof/>
            <w:webHidden/>
          </w:rPr>
          <w:fldChar w:fldCharType="end"/>
        </w:r>
      </w:hyperlink>
    </w:p>
    <w:p w:rsidR="00FB1645" w:rsidRDefault="00FB1645" w:rsidP="0004362E">
      <w:pPr>
        <w:tabs>
          <w:tab w:val="center" w:pos="4818"/>
          <w:tab w:val="left" w:pos="6975"/>
        </w:tabs>
        <w:outlineLvl w:val="0"/>
        <w:rPr>
          <w:rFonts w:cs="Arial"/>
          <w:b/>
        </w:rPr>
      </w:pPr>
      <w:r w:rsidRPr="001103A0">
        <w:rPr>
          <w:rFonts w:cs="Arial"/>
        </w:rPr>
        <w:fldChar w:fldCharType="end"/>
      </w:r>
      <w:r w:rsidRPr="001103A0">
        <w:rPr>
          <w:rFonts w:cs="Arial"/>
          <w:sz w:val="28"/>
        </w:rPr>
        <w:tab/>
      </w: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rFonts w:cs="Arial"/>
          <w:b/>
        </w:rPr>
      </w:pPr>
    </w:p>
    <w:p w:rsidR="00FB1645" w:rsidRDefault="00FB1645" w:rsidP="0004362E">
      <w:pPr>
        <w:jc w:val="center"/>
        <w:outlineLvl w:val="0"/>
        <w:rPr>
          <w:b/>
          <w:smallCaps/>
          <w:sz w:val="28"/>
          <w:szCs w:val="28"/>
        </w:rPr>
      </w:pPr>
      <w:bookmarkStart w:id="1" w:name="_Toc373249264"/>
      <w:r>
        <w:rPr>
          <w:b/>
          <w:smallCaps/>
          <w:sz w:val="28"/>
          <w:szCs w:val="28"/>
        </w:rPr>
        <w:t>общие положения. цели и задачи генерального плана</w:t>
      </w:r>
      <w:bookmarkEnd w:id="0"/>
      <w:bookmarkEnd w:id="1"/>
    </w:p>
    <w:p w:rsidR="00FB1645" w:rsidRPr="00AD673A" w:rsidRDefault="00FB1645" w:rsidP="003B3463">
      <w:pPr>
        <w:ind w:firstLine="709"/>
        <w:jc w:val="both"/>
        <w:rPr>
          <w:sz w:val="28"/>
          <w:szCs w:val="28"/>
        </w:rPr>
      </w:pPr>
      <w:bookmarkStart w:id="2" w:name="_Toc350341745"/>
      <w:r w:rsidRPr="001879FF">
        <w:rPr>
          <w:sz w:val="28"/>
          <w:szCs w:val="28"/>
        </w:rPr>
        <w:t xml:space="preserve">Генеральный план </w:t>
      </w:r>
      <w:r w:rsidRPr="0056615E">
        <w:rPr>
          <w:sz w:val="28"/>
          <w:szCs w:val="28"/>
        </w:rPr>
        <w:t xml:space="preserve"> </w:t>
      </w:r>
      <w:r>
        <w:rPr>
          <w:sz w:val="28"/>
          <w:szCs w:val="28"/>
        </w:rPr>
        <w:t xml:space="preserve">МО Буртинский сельсовет </w:t>
      </w:r>
      <w:r w:rsidRPr="001879FF">
        <w:rPr>
          <w:sz w:val="28"/>
          <w:szCs w:val="28"/>
        </w:rPr>
        <w:t xml:space="preserve">разработан </w:t>
      </w:r>
      <w:r w:rsidRPr="009913F2">
        <w:rPr>
          <w:sz w:val="28"/>
          <w:szCs w:val="28"/>
        </w:rPr>
        <w:t xml:space="preserve">в </w:t>
      </w:r>
      <w:smartTag w:uri="urn:schemas-microsoft-com:office:smarttags" w:element="metricconverter">
        <w:smartTagPr>
          <w:attr w:name="ProductID" w:val="2013 г"/>
        </w:smartTagPr>
        <w:r w:rsidRPr="009913F2">
          <w:rPr>
            <w:sz w:val="28"/>
            <w:szCs w:val="28"/>
          </w:rPr>
          <w:t>201</w:t>
        </w:r>
        <w:r>
          <w:rPr>
            <w:sz w:val="28"/>
            <w:szCs w:val="28"/>
          </w:rPr>
          <w:t>3</w:t>
        </w:r>
        <w:r w:rsidRPr="009913F2">
          <w:rPr>
            <w:sz w:val="28"/>
            <w:szCs w:val="28"/>
          </w:rPr>
          <w:t xml:space="preserve"> </w:t>
        </w:r>
        <w:r>
          <w:rPr>
            <w:sz w:val="28"/>
            <w:szCs w:val="28"/>
          </w:rPr>
          <w:t>г</w:t>
        </w:r>
      </w:smartTag>
      <w:r>
        <w:rPr>
          <w:sz w:val="28"/>
          <w:szCs w:val="28"/>
        </w:rPr>
        <w:t xml:space="preserve">. </w:t>
      </w:r>
      <w:r w:rsidRPr="001879FF">
        <w:rPr>
          <w:sz w:val="28"/>
          <w:szCs w:val="28"/>
        </w:rPr>
        <w:t xml:space="preserve">ООО «Компания </w:t>
      </w:r>
      <w:r w:rsidRPr="007E74B6">
        <w:rPr>
          <w:sz w:val="28"/>
          <w:szCs w:val="28"/>
        </w:rPr>
        <w:t xml:space="preserve">Земпроект» по заказу Администрации </w:t>
      </w:r>
      <w:r>
        <w:rPr>
          <w:sz w:val="28"/>
          <w:szCs w:val="28"/>
        </w:rPr>
        <w:t>муниципального образования  Буртинский</w:t>
      </w:r>
      <w:r w:rsidRPr="007E74B6">
        <w:rPr>
          <w:sz w:val="28"/>
          <w:szCs w:val="28"/>
        </w:rPr>
        <w:t xml:space="preserve"> </w:t>
      </w:r>
      <w:r>
        <w:rPr>
          <w:sz w:val="28"/>
          <w:szCs w:val="28"/>
        </w:rPr>
        <w:t xml:space="preserve">сельсовет Беляевского района Оренбургской области </w:t>
      </w:r>
      <w:r w:rsidRPr="007E74B6">
        <w:rPr>
          <w:sz w:val="28"/>
          <w:szCs w:val="28"/>
        </w:rPr>
        <w:t xml:space="preserve">на основании Муниципального </w:t>
      </w:r>
      <w:r w:rsidRPr="003B3463">
        <w:rPr>
          <w:sz w:val="28"/>
          <w:szCs w:val="28"/>
        </w:rPr>
        <w:t xml:space="preserve">контракта № </w:t>
      </w:r>
      <w:r>
        <w:rPr>
          <w:sz w:val="28"/>
          <w:szCs w:val="28"/>
        </w:rPr>
        <w:t>47</w:t>
      </w:r>
      <w:r w:rsidRPr="003B3463">
        <w:rPr>
          <w:sz w:val="28"/>
          <w:szCs w:val="28"/>
        </w:rPr>
        <w:t xml:space="preserve"> </w:t>
      </w:r>
      <w:r w:rsidRPr="002106C8">
        <w:rPr>
          <w:sz w:val="28"/>
          <w:szCs w:val="28"/>
        </w:rPr>
        <w:t xml:space="preserve">от </w:t>
      </w:r>
      <w:r>
        <w:rPr>
          <w:sz w:val="28"/>
          <w:szCs w:val="28"/>
        </w:rPr>
        <w:t>06</w:t>
      </w:r>
      <w:r w:rsidRPr="002106C8">
        <w:rPr>
          <w:sz w:val="28"/>
          <w:szCs w:val="28"/>
        </w:rPr>
        <w:t xml:space="preserve"> </w:t>
      </w:r>
      <w:r>
        <w:rPr>
          <w:sz w:val="28"/>
          <w:szCs w:val="28"/>
        </w:rPr>
        <w:t xml:space="preserve">июня </w:t>
      </w:r>
      <w:r w:rsidRPr="002106C8">
        <w:rPr>
          <w:sz w:val="28"/>
          <w:szCs w:val="28"/>
        </w:rPr>
        <w:t>2013г.</w:t>
      </w:r>
      <w:r>
        <w:rPr>
          <w:sz w:val="28"/>
          <w:szCs w:val="28"/>
        </w:rPr>
        <w:t xml:space="preserve"> и в соответствии с</w:t>
      </w:r>
      <w:r w:rsidRPr="00AD673A">
        <w:rPr>
          <w:sz w:val="28"/>
          <w:szCs w:val="28"/>
        </w:rPr>
        <w:t xml:space="preserve"> действующи</w:t>
      </w:r>
      <w:r>
        <w:rPr>
          <w:sz w:val="28"/>
          <w:szCs w:val="28"/>
        </w:rPr>
        <w:t xml:space="preserve">ми </w:t>
      </w:r>
      <w:r w:rsidRPr="00AD673A">
        <w:rPr>
          <w:sz w:val="28"/>
          <w:szCs w:val="28"/>
        </w:rPr>
        <w:t>нормативно-правовы</w:t>
      </w:r>
      <w:r>
        <w:rPr>
          <w:sz w:val="28"/>
          <w:szCs w:val="28"/>
        </w:rPr>
        <w:t>ми</w:t>
      </w:r>
      <w:r w:rsidRPr="00AD673A">
        <w:rPr>
          <w:sz w:val="28"/>
          <w:szCs w:val="28"/>
        </w:rPr>
        <w:t xml:space="preserve"> документ</w:t>
      </w:r>
      <w:r>
        <w:rPr>
          <w:sz w:val="28"/>
          <w:szCs w:val="28"/>
        </w:rPr>
        <w:t xml:space="preserve">ами: </w:t>
      </w:r>
    </w:p>
    <w:p w:rsidR="00FB1645" w:rsidRPr="00DE68D4" w:rsidRDefault="00FB1645" w:rsidP="003B3463">
      <w:pPr>
        <w:autoSpaceDE w:val="0"/>
        <w:autoSpaceDN w:val="0"/>
        <w:adjustRightInd w:val="0"/>
        <w:ind w:firstLine="709"/>
        <w:jc w:val="both"/>
        <w:rPr>
          <w:sz w:val="28"/>
          <w:szCs w:val="28"/>
        </w:rPr>
      </w:pPr>
      <w:r w:rsidRPr="00AD673A">
        <w:rPr>
          <w:sz w:val="28"/>
          <w:szCs w:val="28"/>
        </w:rPr>
        <w:t>– Градостроительны</w:t>
      </w:r>
      <w:r>
        <w:rPr>
          <w:sz w:val="28"/>
          <w:szCs w:val="28"/>
        </w:rPr>
        <w:t>м</w:t>
      </w:r>
      <w:r w:rsidRPr="00AD673A">
        <w:rPr>
          <w:sz w:val="28"/>
          <w:szCs w:val="28"/>
        </w:rPr>
        <w:t xml:space="preserve"> </w:t>
      </w:r>
      <w:r w:rsidRPr="00DE68D4">
        <w:rPr>
          <w:sz w:val="28"/>
          <w:szCs w:val="28"/>
        </w:rPr>
        <w:t>кодексом РФ</w:t>
      </w:r>
      <w:r>
        <w:rPr>
          <w:sz w:val="28"/>
          <w:szCs w:val="28"/>
        </w:rPr>
        <w:t xml:space="preserve"> </w:t>
      </w:r>
      <w:r w:rsidRPr="00DE68D4">
        <w:rPr>
          <w:sz w:val="28"/>
          <w:szCs w:val="28"/>
          <w:lang w:eastAsia="en-US"/>
        </w:rPr>
        <w:t>от 29.12.2004 г. № 190-ФЗ</w:t>
      </w:r>
      <w:r>
        <w:rPr>
          <w:sz w:val="28"/>
          <w:szCs w:val="28"/>
          <w:lang w:eastAsia="en-US"/>
        </w:rPr>
        <w:t xml:space="preserve"> (с изменениями)</w:t>
      </w:r>
      <w:r w:rsidRPr="00DE68D4">
        <w:rPr>
          <w:sz w:val="28"/>
          <w:szCs w:val="28"/>
        </w:rPr>
        <w:t>;</w:t>
      </w:r>
    </w:p>
    <w:p w:rsidR="00FB1645" w:rsidRPr="00EA32AB" w:rsidRDefault="00FB1645" w:rsidP="003B3463">
      <w:pPr>
        <w:autoSpaceDE w:val="0"/>
        <w:autoSpaceDN w:val="0"/>
        <w:adjustRightInd w:val="0"/>
        <w:ind w:firstLine="709"/>
        <w:jc w:val="both"/>
        <w:rPr>
          <w:sz w:val="28"/>
          <w:szCs w:val="28"/>
        </w:rPr>
      </w:pPr>
      <w:r w:rsidRPr="00EA32AB">
        <w:rPr>
          <w:sz w:val="28"/>
          <w:szCs w:val="28"/>
        </w:rPr>
        <w:t xml:space="preserve">– Земельным Кодексом РФ </w:t>
      </w:r>
      <w:r w:rsidRPr="00EA32AB">
        <w:rPr>
          <w:sz w:val="28"/>
          <w:szCs w:val="28"/>
          <w:lang w:eastAsia="en-US"/>
        </w:rPr>
        <w:t>от 25.10.2001 г.</w:t>
      </w:r>
      <w:r>
        <w:rPr>
          <w:sz w:val="28"/>
          <w:szCs w:val="28"/>
          <w:lang w:eastAsia="en-US"/>
        </w:rPr>
        <w:t xml:space="preserve"> </w:t>
      </w:r>
      <w:r w:rsidRPr="00EA32AB">
        <w:rPr>
          <w:sz w:val="28"/>
          <w:szCs w:val="28"/>
          <w:lang w:eastAsia="en-US"/>
        </w:rPr>
        <w:t>№ 136-ФЗ</w:t>
      </w:r>
      <w:r>
        <w:rPr>
          <w:sz w:val="28"/>
          <w:szCs w:val="28"/>
          <w:lang w:eastAsia="en-US"/>
        </w:rPr>
        <w:t xml:space="preserve"> (с изменениями)</w:t>
      </w:r>
      <w:r w:rsidRPr="00EA32AB">
        <w:rPr>
          <w:sz w:val="28"/>
          <w:szCs w:val="28"/>
        </w:rPr>
        <w:t>;</w:t>
      </w:r>
    </w:p>
    <w:p w:rsidR="00FB1645" w:rsidRPr="00EA32AB" w:rsidRDefault="00FB1645" w:rsidP="003B3463">
      <w:pPr>
        <w:autoSpaceDE w:val="0"/>
        <w:autoSpaceDN w:val="0"/>
        <w:adjustRightInd w:val="0"/>
        <w:ind w:firstLine="709"/>
        <w:jc w:val="both"/>
        <w:rPr>
          <w:sz w:val="28"/>
          <w:szCs w:val="28"/>
        </w:rPr>
      </w:pPr>
      <w:r w:rsidRPr="00EA32AB">
        <w:rPr>
          <w:sz w:val="28"/>
          <w:szCs w:val="28"/>
        </w:rPr>
        <w:t xml:space="preserve">– Лесным кодексом РФ </w:t>
      </w:r>
      <w:r w:rsidRPr="00EA32AB">
        <w:rPr>
          <w:sz w:val="28"/>
          <w:szCs w:val="28"/>
          <w:lang w:eastAsia="en-US"/>
        </w:rPr>
        <w:t>от 14.12.2006 г. № 200-ФЗ</w:t>
      </w:r>
      <w:r>
        <w:rPr>
          <w:sz w:val="28"/>
          <w:szCs w:val="28"/>
          <w:lang w:eastAsia="en-US"/>
        </w:rPr>
        <w:t xml:space="preserve"> (с изменениями)</w:t>
      </w:r>
      <w:r w:rsidRPr="00EA32AB">
        <w:rPr>
          <w:sz w:val="28"/>
          <w:szCs w:val="28"/>
          <w:lang w:eastAsia="en-US"/>
        </w:rPr>
        <w:t>;</w:t>
      </w:r>
    </w:p>
    <w:p w:rsidR="00FB1645" w:rsidRDefault="00FB1645" w:rsidP="003B3463">
      <w:pPr>
        <w:autoSpaceDE w:val="0"/>
        <w:autoSpaceDN w:val="0"/>
        <w:adjustRightInd w:val="0"/>
        <w:ind w:firstLine="709"/>
        <w:jc w:val="both"/>
        <w:rPr>
          <w:sz w:val="28"/>
          <w:szCs w:val="28"/>
          <w:lang w:eastAsia="en-US"/>
        </w:rPr>
      </w:pPr>
      <w:r w:rsidRPr="00EA32AB">
        <w:rPr>
          <w:sz w:val="28"/>
          <w:szCs w:val="28"/>
        </w:rPr>
        <w:t>– Водным кодексом РФ</w:t>
      </w:r>
      <w:r>
        <w:rPr>
          <w:sz w:val="28"/>
          <w:szCs w:val="28"/>
        </w:rPr>
        <w:t xml:space="preserve"> </w:t>
      </w:r>
      <w:r w:rsidRPr="00EA32AB">
        <w:rPr>
          <w:sz w:val="28"/>
          <w:szCs w:val="28"/>
          <w:lang w:eastAsia="en-US"/>
        </w:rPr>
        <w:t>от 03.06.2006 г. № 74-ФЗ</w:t>
      </w:r>
      <w:r>
        <w:rPr>
          <w:sz w:val="28"/>
          <w:szCs w:val="28"/>
          <w:lang w:eastAsia="en-US"/>
        </w:rPr>
        <w:t xml:space="preserve"> (с изменениями)</w:t>
      </w:r>
      <w:r w:rsidRPr="00EA32AB">
        <w:rPr>
          <w:sz w:val="28"/>
          <w:szCs w:val="28"/>
          <w:lang w:eastAsia="en-US"/>
        </w:rPr>
        <w:t>;</w:t>
      </w:r>
    </w:p>
    <w:p w:rsidR="00FB1645" w:rsidRPr="00EA32AB" w:rsidRDefault="00FB1645" w:rsidP="003B3463">
      <w:pPr>
        <w:autoSpaceDE w:val="0"/>
        <w:autoSpaceDN w:val="0"/>
        <w:adjustRightInd w:val="0"/>
        <w:ind w:firstLine="709"/>
        <w:jc w:val="both"/>
        <w:rPr>
          <w:sz w:val="28"/>
          <w:szCs w:val="28"/>
          <w:lang w:eastAsia="en-US"/>
        </w:rPr>
      </w:pPr>
      <w:r w:rsidRPr="00EA32AB">
        <w:rPr>
          <w:sz w:val="28"/>
          <w:szCs w:val="28"/>
          <w:lang w:eastAsia="en-US"/>
        </w:rPr>
        <w:t>– Федеральным законом Российской Федерации «Об общих</w:t>
      </w:r>
      <w:r>
        <w:rPr>
          <w:sz w:val="28"/>
          <w:szCs w:val="28"/>
          <w:lang w:eastAsia="en-US"/>
        </w:rPr>
        <w:t xml:space="preserve"> </w:t>
      </w:r>
      <w:r w:rsidRPr="00EA32AB">
        <w:rPr>
          <w:sz w:val="28"/>
          <w:szCs w:val="28"/>
          <w:lang w:eastAsia="en-US"/>
        </w:rPr>
        <w:t>принципах организации местного самоуправления в Российской</w:t>
      </w:r>
      <w:r>
        <w:rPr>
          <w:sz w:val="28"/>
          <w:szCs w:val="28"/>
          <w:lang w:eastAsia="en-US"/>
        </w:rPr>
        <w:t xml:space="preserve"> </w:t>
      </w:r>
      <w:r w:rsidRPr="00EA32AB">
        <w:rPr>
          <w:sz w:val="28"/>
          <w:szCs w:val="28"/>
          <w:lang w:eastAsia="en-US"/>
        </w:rPr>
        <w:t>Федерации» от 06.10.2003 г. № 130-ФЗ;</w:t>
      </w:r>
    </w:p>
    <w:p w:rsidR="00FB1645" w:rsidRPr="00EA32AB" w:rsidRDefault="00FB1645" w:rsidP="003B3463">
      <w:pPr>
        <w:autoSpaceDE w:val="0"/>
        <w:autoSpaceDN w:val="0"/>
        <w:adjustRightInd w:val="0"/>
        <w:ind w:firstLine="709"/>
        <w:jc w:val="both"/>
        <w:rPr>
          <w:sz w:val="28"/>
          <w:szCs w:val="28"/>
          <w:lang w:eastAsia="en-US"/>
        </w:rPr>
      </w:pPr>
      <w:r>
        <w:rPr>
          <w:sz w:val="28"/>
          <w:szCs w:val="28"/>
          <w:lang w:eastAsia="en-US"/>
        </w:rPr>
        <w:t xml:space="preserve">– </w:t>
      </w:r>
      <w:r w:rsidRPr="00EA32AB">
        <w:rPr>
          <w:sz w:val="28"/>
          <w:szCs w:val="28"/>
          <w:lang w:eastAsia="en-US"/>
        </w:rPr>
        <w:t>Федеральным законом Российской Федерации «Об особо</w:t>
      </w:r>
      <w:r>
        <w:rPr>
          <w:sz w:val="28"/>
          <w:szCs w:val="28"/>
          <w:lang w:eastAsia="en-US"/>
        </w:rPr>
        <w:t xml:space="preserve"> </w:t>
      </w:r>
      <w:r w:rsidRPr="00EA32AB">
        <w:rPr>
          <w:sz w:val="28"/>
          <w:szCs w:val="28"/>
          <w:lang w:eastAsia="en-US"/>
        </w:rPr>
        <w:t xml:space="preserve">охраняемых природных территориях» от 14.03. </w:t>
      </w:r>
      <w:smartTag w:uri="urn:schemas-microsoft-com:office:smarttags" w:element="metricconverter">
        <w:smartTagPr>
          <w:attr w:name="ProductID" w:val="1995 г"/>
        </w:smartTagPr>
        <w:r w:rsidRPr="00EA32AB">
          <w:rPr>
            <w:sz w:val="28"/>
            <w:szCs w:val="28"/>
            <w:lang w:eastAsia="en-US"/>
          </w:rPr>
          <w:t>1995 г</w:t>
        </w:r>
      </w:smartTag>
      <w:r w:rsidRPr="00EA32AB">
        <w:rPr>
          <w:sz w:val="28"/>
          <w:szCs w:val="28"/>
          <w:lang w:eastAsia="en-US"/>
        </w:rPr>
        <w:t>. № 33-ФЗ;</w:t>
      </w:r>
    </w:p>
    <w:p w:rsidR="00FB1645" w:rsidRPr="00EA32AB" w:rsidRDefault="00FB1645" w:rsidP="003B3463">
      <w:pPr>
        <w:autoSpaceDE w:val="0"/>
        <w:autoSpaceDN w:val="0"/>
        <w:adjustRightInd w:val="0"/>
        <w:ind w:firstLine="709"/>
        <w:jc w:val="both"/>
        <w:rPr>
          <w:sz w:val="28"/>
          <w:szCs w:val="28"/>
          <w:lang w:eastAsia="en-US"/>
        </w:rPr>
      </w:pPr>
      <w:r>
        <w:rPr>
          <w:sz w:val="28"/>
          <w:szCs w:val="28"/>
          <w:lang w:eastAsia="en-US"/>
        </w:rPr>
        <w:t>–</w:t>
      </w:r>
      <w:r w:rsidRPr="00EA32AB">
        <w:rPr>
          <w:sz w:val="28"/>
          <w:szCs w:val="28"/>
          <w:lang w:eastAsia="en-US"/>
        </w:rPr>
        <w:t xml:space="preserve"> Федеральным законом Российской Федерации «Об объектах</w:t>
      </w:r>
      <w:r>
        <w:rPr>
          <w:sz w:val="28"/>
          <w:szCs w:val="28"/>
          <w:lang w:eastAsia="en-US"/>
        </w:rPr>
        <w:t xml:space="preserve"> </w:t>
      </w:r>
      <w:r w:rsidRPr="00EA32AB">
        <w:rPr>
          <w:sz w:val="28"/>
          <w:szCs w:val="28"/>
          <w:lang w:eastAsia="en-US"/>
        </w:rPr>
        <w:t>культурного наследия (памятниках истории и культуры) народов</w:t>
      </w:r>
      <w:r>
        <w:rPr>
          <w:sz w:val="28"/>
          <w:szCs w:val="28"/>
          <w:lang w:eastAsia="en-US"/>
        </w:rPr>
        <w:t xml:space="preserve"> </w:t>
      </w:r>
      <w:r w:rsidRPr="00EA32AB">
        <w:rPr>
          <w:sz w:val="28"/>
          <w:szCs w:val="28"/>
          <w:lang w:eastAsia="en-US"/>
        </w:rPr>
        <w:t>Российской Федерации» от 25.06.2002 г. №73-ФЗ;</w:t>
      </w:r>
    </w:p>
    <w:p w:rsidR="00FB1645" w:rsidRDefault="00FB1645" w:rsidP="003B3463">
      <w:pPr>
        <w:tabs>
          <w:tab w:val="left" w:pos="7797"/>
        </w:tabs>
        <w:ind w:firstLine="709"/>
        <w:jc w:val="both"/>
        <w:rPr>
          <w:sz w:val="28"/>
          <w:szCs w:val="28"/>
        </w:rPr>
      </w:pPr>
      <w:r>
        <w:rPr>
          <w:sz w:val="28"/>
          <w:szCs w:val="28"/>
        </w:rPr>
        <w:t xml:space="preserve">– Методическими рекомендациями по разработке проектов генеральных планов поселений и городских округов, утвержденными Приказом Министерства регионального развития Российской Федерации от 26 мая </w:t>
      </w:r>
      <w:smartTag w:uri="urn:schemas-microsoft-com:office:smarttags" w:element="metricconverter">
        <w:smartTagPr>
          <w:attr w:name="ProductID" w:val="2011 г"/>
        </w:smartTagPr>
        <w:r>
          <w:rPr>
            <w:sz w:val="28"/>
            <w:szCs w:val="28"/>
          </w:rPr>
          <w:t>2011 г</w:t>
        </w:r>
      </w:smartTag>
      <w:r>
        <w:rPr>
          <w:sz w:val="28"/>
          <w:szCs w:val="28"/>
        </w:rPr>
        <w:t xml:space="preserve">. </w:t>
      </w:r>
      <w:r w:rsidRPr="00314F73">
        <w:rPr>
          <w:sz w:val="28"/>
          <w:szCs w:val="28"/>
        </w:rPr>
        <w:t>№ 244;</w:t>
      </w:r>
    </w:p>
    <w:p w:rsidR="00FB1645" w:rsidRPr="007D0EA3" w:rsidRDefault="00FB1645" w:rsidP="003B3463">
      <w:pPr>
        <w:tabs>
          <w:tab w:val="left" w:pos="7797"/>
        </w:tabs>
        <w:ind w:firstLine="709"/>
        <w:jc w:val="both"/>
        <w:rPr>
          <w:sz w:val="28"/>
          <w:szCs w:val="28"/>
          <w:highlight w:val="yellow"/>
        </w:rPr>
      </w:pPr>
      <w:r>
        <w:rPr>
          <w:sz w:val="28"/>
          <w:szCs w:val="28"/>
        </w:rPr>
        <w:t>– Региональными нормативами градостроительного проектирования по Оренбургской области;</w:t>
      </w:r>
    </w:p>
    <w:p w:rsidR="00FB1645" w:rsidRPr="00AD673A" w:rsidRDefault="00FB1645" w:rsidP="003B3463">
      <w:pPr>
        <w:tabs>
          <w:tab w:val="left" w:pos="7797"/>
        </w:tabs>
        <w:ind w:firstLine="709"/>
        <w:jc w:val="both"/>
        <w:rPr>
          <w:sz w:val="28"/>
          <w:szCs w:val="28"/>
        </w:rPr>
      </w:pPr>
      <w:r w:rsidRPr="00E4670D">
        <w:rPr>
          <w:sz w:val="28"/>
          <w:szCs w:val="28"/>
        </w:rPr>
        <w:t>– СНИП 2</w:t>
      </w:r>
      <w:r w:rsidRPr="00AD673A">
        <w:rPr>
          <w:sz w:val="28"/>
          <w:szCs w:val="28"/>
        </w:rPr>
        <w:t>.07.01 – 89* «Градостроительство. Планировка и застройка городских и сельских поселений»;</w:t>
      </w:r>
    </w:p>
    <w:p w:rsidR="00FB1645" w:rsidRDefault="00FB1645" w:rsidP="003B3463">
      <w:pPr>
        <w:tabs>
          <w:tab w:val="left" w:pos="7797"/>
        </w:tabs>
        <w:ind w:firstLine="709"/>
        <w:jc w:val="both"/>
        <w:rPr>
          <w:sz w:val="28"/>
          <w:szCs w:val="28"/>
        </w:rPr>
      </w:pPr>
      <w:r w:rsidRPr="00AD673A">
        <w:rPr>
          <w:sz w:val="28"/>
          <w:szCs w:val="28"/>
        </w:rPr>
        <w:t>– СанПИН 2.2.1/2.1.1.1200–03 «Санитарно – защитные зоны и санитарная классификация предприятий, сооружений и иных объектов»;</w:t>
      </w:r>
    </w:p>
    <w:p w:rsidR="00FB1645" w:rsidRDefault="00FB1645" w:rsidP="003B3463">
      <w:pPr>
        <w:tabs>
          <w:tab w:val="left" w:pos="7797"/>
        </w:tabs>
        <w:ind w:firstLine="709"/>
        <w:jc w:val="both"/>
        <w:rPr>
          <w:sz w:val="28"/>
          <w:szCs w:val="28"/>
        </w:rPr>
      </w:pPr>
      <w:r>
        <w:rPr>
          <w:sz w:val="28"/>
          <w:szCs w:val="28"/>
        </w:rPr>
        <w:t>– другой нормативной, градостроительной, технической документацией.</w:t>
      </w:r>
    </w:p>
    <w:p w:rsidR="00FB1645" w:rsidRPr="00BC106B" w:rsidRDefault="00FB1645" w:rsidP="003B3463">
      <w:pPr>
        <w:tabs>
          <w:tab w:val="left" w:pos="7797"/>
        </w:tabs>
        <w:ind w:firstLine="709"/>
        <w:jc w:val="both"/>
        <w:rPr>
          <w:sz w:val="28"/>
          <w:szCs w:val="28"/>
        </w:rPr>
      </w:pPr>
      <w:r w:rsidRPr="00AD673A">
        <w:rPr>
          <w:sz w:val="28"/>
          <w:szCs w:val="28"/>
        </w:rPr>
        <w:t xml:space="preserve">В основу разработки генерального плана положены следующие исходные </w:t>
      </w:r>
      <w:r w:rsidRPr="00BC106B">
        <w:rPr>
          <w:sz w:val="28"/>
          <w:szCs w:val="28"/>
        </w:rPr>
        <w:t>данные:</w:t>
      </w:r>
    </w:p>
    <w:p w:rsidR="00FB1645" w:rsidRDefault="00FB1645" w:rsidP="003B3463">
      <w:pPr>
        <w:tabs>
          <w:tab w:val="left" w:pos="7797"/>
        </w:tabs>
        <w:ind w:firstLine="709"/>
        <w:jc w:val="both"/>
        <w:rPr>
          <w:sz w:val="28"/>
          <w:szCs w:val="28"/>
        </w:rPr>
      </w:pPr>
      <w:r w:rsidRPr="00BC106B">
        <w:rPr>
          <w:sz w:val="28"/>
          <w:szCs w:val="28"/>
        </w:rPr>
        <w:t xml:space="preserve">1. Техническое задание на разработку проекта Генерального плана </w:t>
      </w:r>
      <w:r>
        <w:rPr>
          <w:sz w:val="28"/>
          <w:szCs w:val="28"/>
        </w:rPr>
        <w:t>МО Буртинский сельсовет Беляевского района Оренбургской</w:t>
      </w:r>
      <w:r w:rsidRPr="00BC106B">
        <w:rPr>
          <w:sz w:val="28"/>
          <w:szCs w:val="28"/>
        </w:rPr>
        <w:t xml:space="preserve"> области. </w:t>
      </w:r>
    </w:p>
    <w:p w:rsidR="00FB1645" w:rsidRDefault="00FB1645" w:rsidP="00C40F11">
      <w:pPr>
        <w:tabs>
          <w:tab w:val="left" w:pos="7797"/>
        </w:tabs>
        <w:ind w:firstLine="709"/>
        <w:jc w:val="both"/>
        <w:rPr>
          <w:snapToGrid w:val="0"/>
          <w:color w:val="000000"/>
          <w:sz w:val="28"/>
          <w:szCs w:val="28"/>
        </w:rPr>
      </w:pPr>
      <w:r w:rsidRPr="00787F51">
        <w:rPr>
          <w:sz w:val="28"/>
          <w:szCs w:val="28"/>
        </w:rPr>
        <w:t xml:space="preserve">2. </w:t>
      </w:r>
      <w:r w:rsidRPr="00787F51">
        <w:rPr>
          <w:snapToGrid w:val="0"/>
          <w:color w:val="000000"/>
          <w:sz w:val="28"/>
          <w:szCs w:val="28"/>
        </w:rPr>
        <w:t>Электронно</w:t>
      </w:r>
      <w:r>
        <w:rPr>
          <w:snapToGrid w:val="0"/>
          <w:color w:val="000000"/>
          <w:sz w:val="28"/>
          <w:szCs w:val="28"/>
        </w:rPr>
        <w:t>-цифровые карты в масштабе 1:2000 га населённые пункты Буртинского сельсовета: п. Буртинский, п. Новая Воротовка, п. Сазан, с. Цветочное.</w:t>
      </w:r>
    </w:p>
    <w:p w:rsidR="00FB1645" w:rsidRPr="00321964" w:rsidRDefault="00FB1645" w:rsidP="003B3463">
      <w:pPr>
        <w:tabs>
          <w:tab w:val="left" w:pos="7797"/>
        </w:tabs>
        <w:ind w:firstLine="709"/>
        <w:jc w:val="both"/>
        <w:rPr>
          <w:sz w:val="28"/>
          <w:szCs w:val="28"/>
        </w:rPr>
      </w:pPr>
      <w:r>
        <w:rPr>
          <w:snapToGrid w:val="0"/>
          <w:color w:val="000000"/>
          <w:sz w:val="28"/>
          <w:szCs w:val="28"/>
        </w:rPr>
        <w:t>3. Ортофотопланы на территорию Беляевского</w:t>
      </w:r>
      <w:r w:rsidRPr="00321964">
        <w:rPr>
          <w:snapToGrid w:val="0"/>
          <w:color w:val="000000"/>
          <w:sz w:val="28"/>
          <w:szCs w:val="28"/>
        </w:rPr>
        <w:t xml:space="preserve"> район</w:t>
      </w:r>
      <w:r>
        <w:rPr>
          <w:snapToGrid w:val="0"/>
          <w:color w:val="000000"/>
          <w:sz w:val="28"/>
          <w:szCs w:val="28"/>
        </w:rPr>
        <w:t>а масштаба 1:10000.</w:t>
      </w:r>
    </w:p>
    <w:p w:rsidR="00FB1645" w:rsidRPr="00321964" w:rsidRDefault="00FB1645" w:rsidP="003B3463">
      <w:pPr>
        <w:tabs>
          <w:tab w:val="left" w:pos="7797"/>
        </w:tabs>
        <w:ind w:firstLine="709"/>
        <w:jc w:val="both"/>
        <w:rPr>
          <w:sz w:val="28"/>
          <w:szCs w:val="28"/>
        </w:rPr>
      </w:pPr>
      <w:r w:rsidRPr="00427A46">
        <w:rPr>
          <w:sz w:val="28"/>
          <w:szCs w:val="28"/>
        </w:rPr>
        <w:t xml:space="preserve">4. Программа социально-экономического развития МО </w:t>
      </w:r>
      <w:r>
        <w:rPr>
          <w:sz w:val="28"/>
          <w:szCs w:val="28"/>
        </w:rPr>
        <w:t>Буртинский</w:t>
      </w:r>
      <w:r w:rsidRPr="00427A46">
        <w:rPr>
          <w:sz w:val="28"/>
          <w:szCs w:val="28"/>
        </w:rPr>
        <w:t xml:space="preserve"> сельсовет на 2013 год и на период до 2015 года.</w:t>
      </w:r>
    </w:p>
    <w:p w:rsidR="00FB1645" w:rsidRPr="007E6B37" w:rsidRDefault="00FB1645" w:rsidP="003B3463">
      <w:pPr>
        <w:ind w:firstLine="709"/>
        <w:jc w:val="both"/>
        <w:rPr>
          <w:sz w:val="28"/>
          <w:szCs w:val="28"/>
        </w:rPr>
      </w:pPr>
      <w:r>
        <w:rPr>
          <w:sz w:val="28"/>
          <w:szCs w:val="28"/>
        </w:rPr>
        <w:t>5</w:t>
      </w:r>
      <w:r w:rsidRPr="007E6B37">
        <w:rPr>
          <w:sz w:val="28"/>
          <w:szCs w:val="28"/>
        </w:rPr>
        <w:t>. Данные о трудовых ресурсах и демографическом составе населения, инвентаризационные по данные жилищному фонду и зданиям культурно-бытового обслуживания, данные о предприятиях, учреждениях и организациях населенных пунктов сельского поселения, о состоянии инженерного оборудования застройки, которые были предоставлены службами Администрации сельского поселения.</w:t>
      </w:r>
    </w:p>
    <w:p w:rsidR="00FB1645" w:rsidRPr="00BC106B" w:rsidRDefault="00FB1645" w:rsidP="003B3463">
      <w:pPr>
        <w:ind w:firstLine="709"/>
        <w:jc w:val="both"/>
        <w:rPr>
          <w:sz w:val="28"/>
          <w:szCs w:val="28"/>
          <w:u w:val="single"/>
        </w:rPr>
      </w:pPr>
      <w:r w:rsidRPr="00BC106B">
        <w:rPr>
          <w:sz w:val="28"/>
          <w:szCs w:val="28"/>
        </w:rPr>
        <w:t>Целью работы является разработка генерального плана</w:t>
      </w:r>
      <w:r>
        <w:rPr>
          <w:sz w:val="28"/>
          <w:szCs w:val="28"/>
        </w:rPr>
        <w:t xml:space="preserve"> МО </w:t>
      </w:r>
      <w:r w:rsidRPr="00BC106B">
        <w:rPr>
          <w:sz w:val="28"/>
          <w:szCs w:val="28"/>
        </w:rPr>
        <w:t xml:space="preserve"> </w:t>
      </w:r>
      <w:r>
        <w:rPr>
          <w:sz w:val="28"/>
          <w:szCs w:val="28"/>
        </w:rPr>
        <w:t>Буртинский сельсовет</w:t>
      </w:r>
      <w:r w:rsidRPr="00BC106B">
        <w:rPr>
          <w:sz w:val="28"/>
          <w:szCs w:val="28"/>
        </w:rPr>
        <w:t xml:space="preserve"> в соответствии с федеральным и областным законодательством, формирование ресурсов информации, не</w:t>
      </w:r>
      <w:r w:rsidRPr="00BC106B">
        <w:rPr>
          <w:sz w:val="28"/>
          <w:szCs w:val="28"/>
        </w:rPr>
        <w:softHyphen/>
        <w:t>обходимой для принятия решений, способствующих улучшению условий жизнедеятельности населения; улучшению экологиче</w:t>
      </w:r>
      <w:r w:rsidRPr="00BC106B">
        <w:rPr>
          <w:spacing w:val="1"/>
          <w:sz w:val="28"/>
          <w:szCs w:val="28"/>
        </w:rPr>
        <w:t>ской ситуации; эффективному развитию инженерной, транспортной, производствен</w:t>
      </w:r>
      <w:r w:rsidRPr="00BC106B">
        <w:rPr>
          <w:spacing w:val="1"/>
          <w:sz w:val="28"/>
          <w:szCs w:val="28"/>
        </w:rPr>
        <w:softHyphen/>
      </w:r>
      <w:r w:rsidRPr="00BC106B">
        <w:rPr>
          <w:sz w:val="28"/>
          <w:szCs w:val="28"/>
        </w:rPr>
        <w:t>ной и социальной инфраструктур; обеспечению устойчивого градостроительного развития территории сельского поселения.</w:t>
      </w:r>
    </w:p>
    <w:p w:rsidR="00FB1645" w:rsidRPr="00BC106B" w:rsidRDefault="00FB1645" w:rsidP="003B3463">
      <w:pPr>
        <w:ind w:firstLine="709"/>
        <w:jc w:val="both"/>
        <w:rPr>
          <w:sz w:val="28"/>
          <w:szCs w:val="28"/>
        </w:rPr>
      </w:pPr>
      <w:r w:rsidRPr="00BC106B">
        <w:rPr>
          <w:sz w:val="28"/>
          <w:szCs w:val="28"/>
        </w:rPr>
        <w:t>Основной задачей проекта является подготовка</w:t>
      </w:r>
      <w:r>
        <w:rPr>
          <w:sz w:val="28"/>
          <w:szCs w:val="28"/>
        </w:rPr>
        <w:t xml:space="preserve"> </w:t>
      </w:r>
      <w:r w:rsidRPr="00BC106B">
        <w:rPr>
          <w:sz w:val="28"/>
          <w:szCs w:val="28"/>
        </w:rPr>
        <w:t>предложений по следующим вопросам:</w:t>
      </w:r>
    </w:p>
    <w:p w:rsidR="00FB1645" w:rsidRPr="00BC106B" w:rsidRDefault="00FB1645" w:rsidP="003B3463">
      <w:pPr>
        <w:ind w:firstLine="709"/>
        <w:jc w:val="both"/>
        <w:rPr>
          <w:sz w:val="28"/>
          <w:szCs w:val="28"/>
        </w:rPr>
      </w:pPr>
      <w:r w:rsidRPr="00BC106B">
        <w:rPr>
          <w:sz w:val="28"/>
          <w:szCs w:val="28"/>
        </w:rPr>
        <w:t>– выявление проблем градостроительного развития территории сельского поселения;</w:t>
      </w:r>
    </w:p>
    <w:p w:rsidR="00FB1645" w:rsidRPr="00BC106B" w:rsidRDefault="00FB1645" w:rsidP="003B3463">
      <w:pPr>
        <w:ind w:firstLine="709"/>
        <w:jc w:val="both"/>
        <w:rPr>
          <w:sz w:val="28"/>
          <w:szCs w:val="28"/>
        </w:rPr>
      </w:pPr>
      <w:r w:rsidRPr="00BC106B">
        <w:rPr>
          <w:sz w:val="28"/>
          <w:szCs w:val="28"/>
        </w:rPr>
        <w:t>– определение направлений развития территории сельского поселения;</w:t>
      </w:r>
    </w:p>
    <w:p w:rsidR="00FB1645" w:rsidRPr="00BC106B" w:rsidRDefault="00FB1645" w:rsidP="003B3463">
      <w:pPr>
        <w:ind w:firstLine="709"/>
        <w:jc w:val="both"/>
        <w:rPr>
          <w:sz w:val="28"/>
          <w:szCs w:val="28"/>
        </w:rPr>
      </w:pPr>
      <w:r w:rsidRPr="00BC106B">
        <w:rPr>
          <w:sz w:val="28"/>
          <w:szCs w:val="28"/>
        </w:rPr>
        <w:t>– установление функционального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w:t>
      </w:r>
    </w:p>
    <w:p w:rsidR="00FB1645" w:rsidRPr="00BC106B" w:rsidRDefault="00FB1645" w:rsidP="003B3463">
      <w:pPr>
        <w:ind w:firstLine="709"/>
        <w:jc w:val="both"/>
        <w:rPr>
          <w:sz w:val="28"/>
          <w:szCs w:val="28"/>
        </w:rPr>
      </w:pPr>
      <w:r w:rsidRPr="00BC106B">
        <w:rPr>
          <w:sz w:val="28"/>
          <w:szCs w:val="28"/>
        </w:rPr>
        <w:t>– определение территорий для жилищного строительства, развития производственных территорий,</w:t>
      </w:r>
      <w:r>
        <w:rPr>
          <w:sz w:val="28"/>
          <w:szCs w:val="28"/>
        </w:rPr>
        <w:t xml:space="preserve"> </w:t>
      </w:r>
      <w:r w:rsidRPr="00BC106B">
        <w:rPr>
          <w:sz w:val="28"/>
          <w:szCs w:val="28"/>
        </w:rPr>
        <w:t>системы</w:t>
      </w:r>
      <w:r>
        <w:rPr>
          <w:sz w:val="28"/>
          <w:szCs w:val="28"/>
        </w:rPr>
        <w:t xml:space="preserve"> </w:t>
      </w:r>
      <w:r w:rsidRPr="00BC106B">
        <w:rPr>
          <w:sz w:val="28"/>
          <w:szCs w:val="28"/>
        </w:rPr>
        <w:t>(объектов) обслуживания населения;</w:t>
      </w:r>
    </w:p>
    <w:p w:rsidR="00FB1645" w:rsidRPr="00BC106B" w:rsidRDefault="00FB1645" w:rsidP="003B3463">
      <w:pPr>
        <w:ind w:firstLine="709"/>
        <w:jc w:val="both"/>
        <w:rPr>
          <w:sz w:val="28"/>
          <w:szCs w:val="28"/>
        </w:rPr>
      </w:pPr>
      <w:r w:rsidRPr="00BC106B">
        <w:rPr>
          <w:sz w:val="28"/>
          <w:szCs w:val="28"/>
        </w:rPr>
        <w:t xml:space="preserve">– определение местоположения и основных характеристик объектов местного значения, необходимых для осуществления полномочий органов местного самоуправления поселения; </w:t>
      </w:r>
    </w:p>
    <w:p w:rsidR="00FB1645" w:rsidRPr="00BC106B" w:rsidRDefault="00FB1645" w:rsidP="003B3463">
      <w:pPr>
        <w:ind w:firstLine="709"/>
        <w:jc w:val="both"/>
        <w:rPr>
          <w:sz w:val="28"/>
          <w:szCs w:val="28"/>
        </w:rPr>
      </w:pPr>
      <w:r w:rsidRPr="00BC106B">
        <w:rPr>
          <w:sz w:val="28"/>
          <w:szCs w:val="28"/>
        </w:rPr>
        <w:t>– установление градостроительных требований к сохранению объектов историко-культурного наследия и особо охраняемых природных территорий, экологическому и санитарному благополучию территории;</w:t>
      </w:r>
    </w:p>
    <w:p w:rsidR="00FB1645" w:rsidRPr="00F06EA0" w:rsidRDefault="00FB1645" w:rsidP="003B3463">
      <w:pPr>
        <w:ind w:firstLine="709"/>
        <w:jc w:val="both"/>
        <w:rPr>
          <w:sz w:val="28"/>
          <w:szCs w:val="28"/>
        </w:rPr>
      </w:pPr>
      <w:r w:rsidRPr="00BC106B">
        <w:rPr>
          <w:sz w:val="28"/>
          <w:szCs w:val="28"/>
        </w:rPr>
        <w:t>– определение мероприятий по установлению зон различного функционального назначения; установлению границ населенного пункта, развитию и размещению объектов капитального строительства социальной сферы, транспортной и инженерной инфраструктуры, предотвращению чрезвычайных ситуаций природного и техногенного характера,</w:t>
      </w:r>
      <w:r>
        <w:rPr>
          <w:sz w:val="28"/>
          <w:szCs w:val="28"/>
        </w:rPr>
        <w:t xml:space="preserve"> </w:t>
      </w:r>
      <w:r w:rsidRPr="00BC106B">
        <w:rPr>
          <w:sz w:val="28"/>
          <w:szCs w:val="28"/>
        </w:rPr>
        <w:t>последовательности их выполнения.</w:t>
      </w:r>
    </w:p>
    <w:p w:rsidR="00FB1645" w:rsidRDefault="00FB1645" w:rsidP="003B3463">
      <w:pPr>
        <w:ind w:firstLine="709"/>
        <w:jc w:val="both"/>
        <w:rPr>
          <w:sz w:val="28"/>
          <w:szCs w:val="28"/>
        </w:rPr>
      </w:pPr>
      <w:r>
        <w:rPr>
          <w:sz w:val="28"/>
          <w:szCs w:val="28"/>
        </w:rPr>
        <w:t>Генеральным планом определены следующие сроки реализации:</w:t>
      </w:r>
    </w:p>
    <w:p w:rsidR="00FB1645" w:rsidRPr="00135429" w:rsidRDefault="00FB1645" w:rsidP="003B3463">
      <w:pPr>
        <w:ind w:firstLine="709"/>
        <w:jc w:val="both"/>
        <w:rPr>
          <w:sz w:val="28"/>
          <w:szCs w:val="28"/>
        </w:rPr>
      </w:pPr>
      <w:r w:rsidRPr="00135429">
        <w:rPr>
          <w:sz w:val="28"/>
          <w:szCs w:val="28"/>
        </w:rPr>
        <w:t>- первая очередь - 2013 -2023 гг.;</w:t>
      </w:r>
    </w:p>
    <w:p w:rsidR="00FB1645" w:rsidRDefault="00FB1645" w:rsidP="003B3463">
      <w:pPr>
        <w:ind w:firstLine="709"/>
        <w:jc w:val="both"/>
        <w:rPr>
          <w:sz w:val="28"/>
          <w:szCs w:val="28"/>
        </w:rPr>
      </w:pPr>
      <w:r w:rsidRPr="00135429">
        <w:rPr>
          <w:sz w:val="28"/>
          <w:szCs w:val="28"/>
        </w:rPr>
        <w:t>- расчетный срок - 202</w:t>
      </w:r>
      <w:r>
        <w:rPr>
          <w:sz w:val="28"/>
          <w:szCs w:val="28"/>
        </w:rPr>
        <w:t>3</w:t>
      </w:r>
      <w:r w:rsidRPr="00135429">
        <w:rPr>
          <w:sz w:val="28"/>
          <w:szCs w:val="28"/>
        </w:rPr>
        <w:t xml:space="preserve"> - 203</w:t>
      </w:r>
      <w:r>
        <w:rPr>
          <w:sz w:val="28"/>
          <w:szCs w:val="28"/>
        </w:rPr>
        <w:t>3</w:t>
      </w:r>
      <w:r w:rsidRPr="00135429">
        <w:rPr>
          <w:sz w:val="28"/>
          <w:szCs w:val="28"/>
        </w:rPr>
        <w:t xml:space="preserve"> гг.</w:t>
      </w: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Pr>
        <w:jc w:val="both"/>
      </w:pPr>
    </w:p>
    <w:p w:rsidR="00FB1645" w:rsidRDefault="00FB1645" w:rsidP="003B3463"/>
    <w:p w:rsidR="00FB1645" w:rsidRDefault="00FB1645" w:rsidP="0004362E">
      <w:pPr>
        <w:shd w:val="clear" w:color="auto" w:fill="FFFFFF"/>
        <w:jc w:val="center"/>
        <w:outlineLvl w:val="0"/>
        <w:rPr>
          <w:b/>
          <w:smallCaps/>
          <w:sz w:val="28"/>
          <w:szCs w:val="28"/>
        </w:rPr>
      </w:pPr>
    </w:p>
    <w:p w:rsidR="00FB1645" w:rsidRPr="00801B62" w:rsidRDefault="00FB1645" w:rsidP="0004362E">
      <w:pPr>
        <w:shd w:val="clear" w:color="auto" w:fill="FFFFFF"/>
        <w:jc w:val="center"/>
        <w:outlineLvl w:val="0"/>
        <w:rPr>
          <w:b/>
          <w:smallCaps/>
          <w:sz w:val="28"/>
          <w:szCs w:val="28"/>
        </w:rPr>
      </w:pPr>
      <w:bookmarkStart w:id="3" w:name="_Toc373249265"/>
      <w:r w:rsidRPr="00801B62">
        <w:rPr>
          <w:b/>
          <w:smallCaps/>
          <w:sz w:val="28"/>
          <w:szCs w:val="28"/>
        </w:rPr>
        <w:t>1. Перечень основных мероприятий по территориальному планированию</w:t>
      </w:r>
      <w:bookmarkEnd w:id="3"/>
    </w:p>
    <w:p w:rsidR="00FB1645" w:rsidRDefault="00FB1645" w:rsidP="0004362E">
      <w:pPr>
        <w:shd w:val="clear" w:color="auto" w:fill="FFFFFF"/>
        <w:jc w:val="center"/>
        <w:outlineLvl w:val="0"/>
        <w:rPr>
          <w:b/>
          <w:smallCaps/>
          <w:sz w:val="28"/>
          <w:szCs w:val="28"/>
        </w:rPr>
      </w:pPr>
    </w:p>
    <w:p w:rsidR="00FB1645" w:rsidRDefault="00FB1645" w:rsidP="0004362E">
      <w:pPr>
        <w:shd w:val="clear" w:color="auto" w:fill="FFFFFF"/>
        <w:jc w:val="center"/>
        <w:outlineLvl w:val="1"/>
        <w:rPr>
          <w:b/>
          <w:smallCaps/>
          <w:sz w:val="28"/>
          <w:szCs w:val="28"/>
        </w:rPr>
      </w:pPr>
      <w:bookmarkStart w:id="4" w:name="_Toc373249266"/>
      <w:r>
        <w:rPr>
          <w:b/>
          <w:smallCaps/>
          <w:sz w:val="28"/>
          <w:szCs w:val="28"/>
        </w:rPr>
        <w:t>1.1 Учет интересов Оренбургской области на территории МО Буртинский сельсовет</w:t>
      </w:r>
      <w:bookmarkEnd w:id="4"/>
    </w:p>
    <w:p w:rsidR="00FB164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C40F11" w:rsidRDefault="00FB1645" w:rsidP="0004362E">
      <w:pPr>
        <w:pStyle w:val="ConsPlusNormal"/>
        <w:widowControl/>
        <w:tabs>
          <w:tab w:val="left" w:pos="709"/>
          <w:tab w:val="left" w:pos="1134"/>
        </w:tabs>
        <w:ind w:firstLine="709"/>
        <w:jc w:val="both"/>
        <w:rPr>
          <w:rFonts w:ascii="Times New Roman" w:hAnsi="Times New Roman" w:cs="Times New Roman"/>
          <w:b/>
          <w:bCs/>
          <w:sz w:val="28"/>
          <w:szCs w:val="28"/>
        </w:rPr>
      </w:pPr>
      <w:r w:rsidRPr="00C40F11">
        <w:rPr>
          <w:rFonts w:ascii="Times New Roman" w:hAnsi="Times New Roman" w:cs="Times New Roman"/>
          <w:b/>
          <w:bCs/>
          <w:sz w:val="28"/>
          <w:szCs w:val="28"/>
        </w:rPr>
        <w:t>Размещение объектов капитального строительства регионального значения в области транспорта</w:t>
      </w:r>
    </w:p>
    <w:p w:rsidR="00FB1645" w:rsidRDefault="00FB1645" w:rsidP="00C40F11">
      <w:pPr>
        <w:pStyle w:val="Style25"/>
        <w:widowControl/>
        <w:spacing w:line="276" w:lineRule="auto"/>
        <w:ind w:right="-1" w:firstLine="851"/>
        <w:rPr>
          <w:rFonts w:ascii="Times New Roman" w:hAnsi="Times New Roman" w:cs="Times New Roman"/>
          <w:sz w:val="28"/>
          <w:szCs w:val="28"/>
        </w:rPr>
      </w:pPr>
      <w:r w:rsidRPr="00CA4F24">
        <w:rPr>
          <w:rFonts w:ascii="Times New Roman" w:hAnsi="Times New Roman" w:cs="Times New Roman"/>
          <w:sz w:val="28"/>
          <w:szCs w:val="28"/>
        </w:rPr>
        <w:t xml:space="preserve">Схемой территориального планирования области </w:t>
      </w:r>
      <w:r>
        <w:rPr>
          <w:rFonts w:ascii="Times New Roman" w:hAnsi="Times New Roman" w:cs="Times New Roman"/>
          <w:sz w:val="28"/>
          <w:szCs w:val="28"/>
        </w:rPr>
        <w:t xml:space="preserve">предлагается строительство участков дорог </w:t>
      </w:r>
      <w:r w:rsidRPr="00906EF8">
        <w:rPr>
          <w:rFonts w:ascii="Times New Roman" w:hAnsi="Times New Roman" w:cs="Times New Roman"/>
          <w:sz w:val="28"/>
          <w:szCs w:val="28"/>
        </w:rPr>
        <w:t>(в границах района)</w:t>
      </w:r>
      <w:r>
        <w:rPr>
          <w:rFonts w:ascii="Times New Roman" w:hAnsi="Times New Roman" w:cs="Times New Roman"/>
          <w:sz w:val="28"/>
          <w:szCs w:val="28"/>
        </w:rPr>
        <w:t>:</w:t>
      </w:r>
    </w:p>
    <w:p w:rsidR="00FB1645" w:rsidRPr="00C40F11" w:rsidRDefault="00FB1645" w:rsidP="00C40F11">
      <w:pPr>
        <w:tabs>
          <w:tab w:val="left" w:pos="1005"/>
        </w:tabs>
        <w:ind w:firstLine="567"/>
        <w:jc w:val="both"/>
        <w:rPr>
          <w:sz w:val="28"/>
          <w:szCs w:val="28"/>
        </w:rPr>
      </w:pPr>
      <w:r w:rsidRPr="00C40F11">
        <w:rPr>
          <w:sz w:val="28"/>
          <w:szCs w:val="28"/>
        </w:rPr>
        <w:t>Для развития сети региональных дорог в границах Беляевского  района, а также для укрепления межрайонных связей (Акбулакский район)</w:t>
      </w:r>
    </w:p>
    <w:p w:rsidR="00FB1645" w:rsidRPr="00906EF8" w:rsidRDefault="00FB1645" w:rsidP="00C40F11">
      <w:pPr>
        <w:tabs>
          <w:tab w:val="left" w:pos="1005"/>
        </w:tabs>
        <w:ind w:firstLine="567"/>
        <w:jc w:val="both"/>
        <w:rPr>
          <w:sz w:val="28"/>
          <w:szCs w:val="28"/>
        </w:rPr>
      </w:pPr>
      <w:r w:rsidRPr="00906EF8">
        <w:rPr>
          <w:sz w:val="28"/>
          <w:szCs w:val="28"/>
        </w:rPr>
        <w:t xml:space="preserve">- </w:t>
      </w:r>
      <w:r>
        <w:rPr>
          <w:sz w:val="28"/>
          <w:szCs w:val="28"/>
        </w:rPr>
        <w:t>п. Сазан – п. Салидовка (3,8км).</w:t>
      </w:r>
    </w:p>
    <w:p w:rsidR="00FB1645" w:rsidRDefault="00FB1645" w:rsidP="000F5649">
      <w:pPr>
        <w:shd w:val="clear" w:color="auto" w:fill="FFFFFF"/>
        <w:ind w:firstLine="709"/>
        <w:jc w:val="both"/>
        <w:outlineLvl w:val="1"/>
        <w:rPr>
          <w:b/>
          <w:sz w:val="28"/>
          <w:szCs w:val="28"/>
        </w:rPr>
      </w:pPr>
    </w:p>
    <w:p w:rsidR="00FB1645" w:rsidRDefault="00FB1645" w:rsidP="00FC6887">
      <w:pPr>
        <w:shd w:val="clear" w:color="auto" w:fill="FFFFFF"/>
        <w:ind w:firstLine="709"/>
        <w:jc w:val="both"/>
        <w:rPr>
          <w:b/>
          <w:sz w:val="28"/>
          <w:szCs w:val="28"/>
        </w:rPr>
      </w:pPr>
      <w:r>
        <w:rPr>
          <w:b/>
          <w:sz w:val="28"/>
          <w:szCs w:val="28"/>
        </w:rPr>
        <w:t>Предложения по организации особо охраняемых природных территорий регионального значения</w:t>
      </w:r>
    </w:p>
    <w:p w:rsidR="00FB1645" w:rsidRPr="00CA4F24" w:rsidRDefault="00FB1645" w:rsidP="001B506C">
      <w:pPr>
        <w:widowControl w:val="0"/>
        <w:ind w:firstLine="851"/>
        <w:jc w:val="both"/>
        <w:rPr>
          <w:sz w:val="28"/>
          <w:szCs w:val="28"/>
        </w:rPr>
      </w:pPr>
      <w:r w:rsidRPr="00CA4F24">
        <w:rPr>
          <w:sz w:val="28"/>
          <w:szCs w:val="28"/>
        </w:rPr>
        <w:t>Схемой Территориального Планирования Оренбургской области планируется вовлечение природных ресурсов района в туристско-рекреационную деятельность.</w:t>
      </w:r>
    </w:p>
    <w:p w:rsidR="00FB1645" w:rsidRDefault="00FB1645" w:rsidP="001B506C">
      <w:pPr>
        <w:ind w:firstLine="851"/>
        <w:jc w:val="both"/>
        <w:rPr>
          <w:sz w:val="28"/>
          <w:szCs w:val="28"/>
        </w:rPr>
      </w:pPr>
      <w:r w:rsidRPr="00CA4F24">
        <w:rPr>
          <w:sz w:val="28"/>
          <w:szCs w:val="28"/>
        </w:rPr>
        <w:t xml:space="preserve">Согластно СТП Области планируется на расчетный срок выделение территорий и резервирование земельных участков для организации ООПТ,  статус которых не определён, в частности </w:t>
      </w:r>
    </w:p>
    <w:p w:rsidR="00FB1645" w:rsidRDefault="00FB1645" w:rsidP="001B506C">
      <w:pPr>
        <w:ind w:firstLine="851"/>
        <w:jc w:val="both"/>
        <w:rPr>
          <w:sz w:val="28"/>
          <w:szCs w:val="28"/>
        </w:rPr>
      </w:pPr>
      <w:r>
        <w:rPr>
          <w:sz w:val="28"/>
          <w:szCs w:val="28"/>
        </w:rPr>
        <w:t>1. Оренбургская Тарпания (Орловская степь), охватывающая территории Беляевского и Акбулакского районов площадью 15000 га.</w:t>
      </w:r>
    </w:p>
    <w:p w:rsidR="00FB1645" w:rsidRDefault="00FB1645" w:rsidP="000F5649">
      <w:pPr>
        <w:shd w:val="clear" w:color="auto" w:fill="FFFFFF"/>
        <w:ind w:firstLine="709"/>
        <w:jc w:val="both"/>
        <w:outlineLvl w:val="1"/>
        <w:rPr>
          <w:b/>
          <w:sz w:val="28"/>
          <w:szCs w:val="28"/>
        </w:rPr>
      </w:pPr>
    </w:p>
    <w:p w:rsidR="00FB1645" w:rsidRPr="000F5649" w:rsidRDefault="00FB1645" w:rsidP="00FC6887">
      <w:pPr>
        <w:shd w:val="clear" w:color="auto" w:fill="FFFFFF"/>
        <w:ind w:firstLine="709"/>
        <w:jc w:val="both"/>
        <w:rPr>
          <w:b/>
          <w:sz w:val="28"/>
          <w:szCs w:val="28"/>
        </w:rPr>
      </w:pPr>
      <w:r w:rsidRPr="000F5649">
        <w:rPr>
          <w:b/>
          <w:sz w:val="28"/>
          <w:szCs w:val="28"/>
        </w:rPr>
        <w:t>Предложения по организаци</w:t>
      </w:r>
      <w:r>
        <w:rPr>
          <w:b/>
          <w:sz w:val="28"/>
          <w:szCs w:val="28"/>
        </w:rPr>
        <w:t>и охраны и использования объект</w:t>
      </w:r>
      <w:r w:rsidRPr="000F5649">
        <w:rPr>
          <w:b/>
          <w:sz w:val="28"/>
          <w:szCs w:val="28"/>
        </w:rPr>
        <w:t>ов культурного наследия (памятников истории и культуры)</w:t>
      </w:r>
    </w:p>
    <w:p w:rsidR="00FB1645" w:rsidRPr="008C6CA1"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sidRPr="008C6CA1">
        <w:rPr>
          <w:sz w:val="28"/>
          <w:szCs w:val="28"/>
        </w:rPr>
        <w:t>Изучение и популяризация объектов культурного наследия, расположенных на территории Оренбургской области;</w:t>
      </w:r>
    </w:p>
    <w:p w:rsidR="00FB1645" w:rsidRPr="008C6CA1"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sidRPr="008C6CA1">
        <w:rPr>
          <w:sz w:val="28"/>
          <w:szCs w:val="28"/>
        </w:rPr>
        <w:t>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w:t>
      </w:r>
    </w:p>
    <w:p w:rsidR="00FB1645" w:rsidRPr="008C6CA1"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sidRPr="008C6CA1">
        <w:rPr>
          <w:sz w:val="28"/>
          <w:szCs w:val="28"/>
        </w:rPr>
        <w:t>Отнесение земельных участков, на которых расположены памятники истории и культуры, к землям историко-культурного назначения;</w:t>
      </w:r>
    </w:p>
    <w:p w:rsidR="00FB1645" w:rsidRPr="00E038B2"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sidRPr="008C6CA1">
        <w:rPr>
          <w:spacing w:val="2"/>
          <w:sz w:val="28"/>
          <w:szCs w:val="28"/>
        </w:rPr>
        <w:t xml:space="preserve">Отнесение земельных участков, на которых расположены объекты культурного наследия (памятники </w:t>
      </w:r>
      <w:r w:rsidRPr="008C6CA1">
        <w:rPr>
          <w:spacing w:val="1"/>
          <w:sz w:val="28"/>
          <w:szCs w:val="28"/>
        </w:rPr>
        <w:t>истории и культуры), к землям историко-культурного назначения.</w:t>
      </w:r>
    </w:p>
    <w:p w:rsidR="00FB1645" w:rsidRPr="00E038B2"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Pr>
          <w:spacing w:val="1"/>
          <w:sz w:val="28"/>
          <w:szCs w:val="28"/>
        </w:rPr>
        <w:t>Инвентаризация, мониторинг и составление точных карт, разработка проектов зон охраны объектов археологического наследия;</w:t>
      </w:r>
    </w:p>
    <w:p w:rsidR="00FB1645" w:rsidRPr="00E038B2"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Pr>
          <w:spacing w:val="1"/>
          <w:sz w:val="28"/>
          <w:szCs w:val="28"/>
        </w:rPr>
        <w:t>Научное изучение и проведение раскопок памятников археологии на территории Оренбургской области;</w:t>
      </w:r>
    </w:p>
    <w:p w:rsidR="00FB1645" w:rsidRPr="00722231" w:rsidRDefault="00FB1645" w:rsidP="00C40F11">
      <w:pPr>
        <w:pStyle w:val="ListBullet"/>
        <w:widowControl w:val="0"/>
        <w:numPr>
          <w:ilvl w:val="0"/>
          <w:numId w:val="51"/>
        </w:numPr>
        <w:tabs>
          <w:tab w:val="left" w:pos="357"/>
        </w:tabs>
        <w:autoSpaceDE w:val="0"/>
        <w:autoSpaceDN w:val="0"/>
        <w:adjustRightInd w:val="0"/>
        <w:ind w:left="0" w:firstLine="851"/>
        <w:contextualSpacing w:val="0"/>
        <w:jc w:val="both"/>
        <w:rPr>
          <w:sz w:val="28"/>
          <w:szCs w:val="28"/>
        </w:rPr>
      </w:pPr>
      <w:r>
        <w:rPr>
          <w:spacing w:val="1"/>
          <w:sz w:val="28"/>
          <w:szCs w:val="28"/>
        </w:rPr>
        <w:t>Разработка проектов реставрации и производство противоаварийных работ в отношении объектов культурного наследия регионального значения, находящихся в государственной собственности Оренбургской области.</w:t>
      </w:r>
    </w:p>
    <w:p w:rsidR="00FB1645" w:rsidRDefault="00FB1645" w:rsidP="00C40F11">
      <w:pPr>
        <w:shd w:val="clear" w:color="auto" w:fill="FFFFFF"/>
        <w:jc w:val="center"/>
        <w:outlineLvl w:val="1"/>
        <w:rPr>
          <w:b/>
          <w:smallCaps/>
          <w:sz w:val="28"/>
          <w:szCs w:val="28"/>
        </w:rPr>
      </w:pPr>
    </w:p>
    <w:p w:rsidR="00FB1645" w:rsidRDefault="00FB1645" w:rsidP="00C40F11">
      <w:pPr>
        <w:shd w:val="clear" w:color="auto" w:fill="FFFFFF"/>
        <w:jc w:val="center"/>
        <w:outlineLvl w:val="1"/>
        <w:rPr>
          <w:b/>
          <w:smallCaps/>
          <w:sz w:val="28"/>
          <w:szCs w:val="28"/>
        </w:rPr>
      </w:pPr>
      <w:bookmarkStart w:id="5" w:name="_Toc373249267"/>
      <w:r>
        <w:rPr>
          <w:b/>
          <w:smallCaps/>
          <w:sz w:val="28"/>
          <w:szCs w:val="28"/>
        </w:rPr>
        <w:t>1.2 Учет интересов Беляевского района на территории МО Буртинский сельсовет</w:t>
      </w:r>
      <w:bookmarkEnd w:id="5"/>
    </w:p>
    <w:p w:rsidR="00FB164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252E3" w:rsidRDefault="00FB1645" w:rsidP="00EA4EAC">
      <w:pPr>
        <w:pStyle w:val="ConsPlusNormal"/>
        <w:widowControl/>
        <w:tabs>
          <w:tab w:val="left" w:pos="709"/>
          <w:tab w:val="left" w:pos="1134"/>
        </w:tabs>
        <w:ind w:firstLine="709"/>
        <w:jc w:val="both"/>
        <w:rPr>
          <w:rFonts w:ascii="Times New Roman" w:hAnsi="Times New Roman" w:cs="Times New Roman"/>
          <w:b/>
          <w:bCs/>
          <w:sz w:val="28"/>
          <w:szCs w:val="28"/>
        </w:rPr>
      </w:pPr>
      <w:r w:rsidRPr="009252E3">
        <w:rPr>
          <w:rFonts w:ascii="Times New Roman" w:hAnsi="Times New Roman" w:cs="Times New Roman"/>
          <w:b/>
          <w:bCs/>
          <w:sz w:val="28"/>
          <w:szCs w:val="28"/>
        </w:rPr>
        <w:t xml:space="preserve">Мероприятия по размещению объектов капитального строительства, согласно СТП МО </w:t>
      </w:r>
      <w:r>
        <w:rPr>
          <w:rFonts w:ascii="Times New Roman" w:hAnsi="Times New Roman" w:cs="Times New Roman"/>
          <w:b/>
          <w:bCs/>
          <w:sz w:val="28"/>
          <w:szCs w:val="28"/>
        </w:rPr>
        <w:t>Беляевский</w:t>
      </w:r>
      <w:r w:rsidRPr="009252E3">
        <w:rPr>
          <w:rFonts w:ascii="Times New Roman" w:hAnsi="Times New Roman" w:cs="Times New Roman"/>
          <w:b/>
          <w:bCs/>
          <w:sz w:val="28"/>
          <w:szCs w:val="28"/>
        </w:rPr>
        <w:t xml:space="preserve"> район</w:t>
      </w:r>
    </w:p>
    <w:p w:rsidR="00FB1645" w:rsidRDefault="00FB1645" w:rsidP="00EA4EAC">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1B506C" w:rsidRDefault="00FB1645" w:rsidP="00EA4EAC">
      <w:pPr>
        <w:pStyle w:val="ConsPlusNormal"/>
        <w:widowControl/>
        <w:tabs>
          <w:tab w:val="left" w:pos="709"/>
          <w:tab w:val="left" w:pos="1134"/>
        </w:tabs>
        <w:ind w:firstLine="709"/>
        <w:jc w:val="both"/>
        <w:rPr>
          <w:rFonts w:ascii="Times New Roman" w:hAnsi="Times New Roman" w:cs="Times New Roman"/>
          <w:b/>
          <w:bCs/>
          <w:sz w:val="28"/>
          <w:szCs w:val="28"/>
        </w:rPr>
      </w:pPr>
      <w:r w:rsidRPr="001B506C">
        <w:rPr>
          <w:rFonts w:ascii="Times New Roman" w:hAnsi="Times New Roman" w:cs="Times New Roman"/>
          <w:b/>
          <w:bCs/>
          <w:sz w:val="28"/>
          <w:szCs w:val="28"/>
        </w:rPr>
        <w:t>Объекты экономической сферы</w:t>
      </w:r>
    </w:p>
    <w:p w:rsidR="00FB1645" w:rsidRPr="009004AC" w:rsidRDefault="00FB1645" w:rsidP="001B506C">
      <w:pPr>
        <w:pStyle w:val="BodyTextIndent"/>
        <w:spacing w:after="0"/>
        <w:ind w:left="0" w:firstLine="567"/>
        <w:jc w:val="both"/>
        <w:rPr>
          <w:bCs/>
          <w:iCs/>
          <w:sz w:val="28"/>
          <w:szCs w:val="28"/>
        </w:rPr>
      </w:pPr>
      <w:r w:rsidRPr="00233D96">
        <w:rPr>
          <w:sz w:val="28"/>
          <w:szCs w:val="28"/>
        </w:rPr>
        <w:t xml:space="preserve">В соответствие со стратегией развития района, </w:t>
      </w:r>
      <w:r>
        <w:rPr>
          <w:sz w:val="28"/>
          <w:szCs w:val="28"/>
        </w:rPr>
        <w:t xml:space="preserve"> </w:t>
      </w:r>
      <w:r w:rsidRPr="00233D96">
        <w:rPr>
          <w:sz w:val="28"/>
          <w:szCs w:val="28"/>
        </w:rPr>
        <w:t>“</w:t>
      </w:r>
      <w:r>
        <w:rPr>
          <w:sz w:val="28"/>
          <w:szCs w:val="28"/>
        </w:rPr>
        <w:t>р</w:t>
      </w:r>
      <w:r w:rsidRPr="00233D96">
        <w:rPr>
          <w:bCs/>
          <w:iCs/>
          <w:sz w:val="28"/>
          <w:szCs w:val="28"/>
        </w:rPr>
        <w:t>ецептом социально-экономического развития является стимулирование развития реального сектора, для МО «Беляевский район» это  в первую очередь развитие инвестиционных условий обеспечивающих интенсивный рост предпринимательства и на создание на базе имеющихся ресурсов перерабатывающих производств”.</w:t>
      </w:r>
    </w:p>
    <w:p w:rsidR="00FB1645" w:rsidRDefault="00FB1645" w:rsidP="001B506C">
      <w:pPr>
        <w:pStyle w:val="BodyTextIndent"/>
        <w:spacing w:after="0"/>
        <w:ind w:left="0" w:firstLine="567"/>
        <w:jc w:val="both"/>
        <w:rPr>
          <w:bCs/>
          <w:iCs/>
          <w:sz w:val="28"/>
          <w:szCs w:val="28"/>
        </w:rPr>
      </w:pPr>
      <w:r>
        <w:rPr>
          <w:bCs/>
          <w:iCs/>
          <w:sz w:val="28"/>
          <w:szCs w:val="28"/>
        </w:rPr>
        <w:t>В связи с этим проектом предлагается продолжать развивать инвестиционную деятельность в районе, а именно:</w:t>
      </w:r>
    </w:p>
    <w:p w:rsidR="00FB1645" w:rsidRDefault="00FB1645" w:rsidP="001B506C">
      <w:pPr>
        <w:pStyle w:val="BodyTextIndent"/>
        <w:spacing w:after="0"/>
        <w:ind w:left="0" w:firstLine="567"/>
        <w:jc w:val="both"/>
        <w:rPr>
          <w:bCs/>
          <w:sz w:val="28"/>
          <w:szCs w:val="28"/>
        </w:rPr>
      </w:pPr>
      <w:r>
        <w:rPr>
          <w:bCs/>
          <w:sz w:val="28"/>
          <w:szCs w:val="28"/>
        </w:rPr>
        <w:t xml:space="preserve"> В области сельского хозяйства.</w:t>
      </w:r>
    </w:p>
    <w:p w:rsidR="00FB1645" w:rsidRDefault="00FB1645" w:rsidP="001B506C">
      <w:pPr>
        <w:ind w:firstLine="709"/>
        <w:jc w:val="both"/>
        <w:rPr>
          <w:sz w:val="28"/>
          <w:szCs w:val="28"/>
        </w:rPr>
      </w:pPr>
      <w:r w:rsidRPr="00F5536D">
        <w:rPr>
          <w:bCs/>
          <w:sz w:val="28"/>
          <w:szCs w:val="28"/>
        </w:rPr>
        <w:t xml:space="preserve">- </w:t>
      </w:r>
      <w:r w:rsidRPr="00F5536D">
        <w:rPr>
          <w:sz w:val="28"/>
          <w:szCs w:val="28"/>
        </w:rPr>
        <w:t>строительство</w:t>
      </w:r>
      <w:r>
        <w:rPr>
          <w:sz w:val="28"/>
          <w:szCs w:val="28"/>
        </w:rPr>
        <w:t xml:space="preserve"> животноводческого комплекса, </w:t>
      </w:r>
      <w:r w:rsidRPr="00F5536D">
        <w:rPr>
          <w:sz w:val="28"/>
          <w:szCs w:val="28"/>
        </w:rPr>
        <w:t>мощностью 60 тысяч тонн мяса в год</w:t>
      </w:r>
      <w:r>
        <w:rPr>
          <w:sz w:val="28"/>
          <w:szCs w:val="28"/>
        </w:rPr>
        <w:t>.</w:t>
      </w:r>
      <w:r w:rsidRPr="00F5536D">
        <w:rPr>
          <w:sz w:val="28"/>
          <w:szCs w:val="28"/>
        </w:rPr>
        <w:t xml:space="preserve"> </w:t>
      </w:r>
    </w:p>
    <w:p w:rsidR="00FB1645" w:rsidRPr="001B506C" w:rsidRDefault="00FB1645" w:rsidP="00EA4EAC">
      <w:pPr>
        <w:pStyle w:val="ConsPlusNormal"/>
        <w:widowControl/>
        <w:tabs>
          <w:tab w:val="left" w:pos="709"/>
          <w:tab w:val="left" w:pos="1134"/>
        </w:tabs>
        <w:ind w:firstLine="709"/>
        <w:jc w:val="both"/>
        <w:rPr>
          <w:rFonts w:ascii="Times New Roman" w:hAnsi="Times New Roman" w:cs="Times New Roman"/>
          <w:b/>
          <w:bCs/>
          <w:sz w:val="28"/>
          <w:szCs w:val="28"/>
        </w:rPr>
      </w:pPr>
    </w:p>
    <w:p w:rsidR="00FB1645" w:rsidRPr="002106C8" w:rsidRDefault="00FB1645" w:rsidP="00EA4EAC">
      <w:pPr>
        <w:pStyle w:val="ConsPlusNormal"/>
        <w:widowControl/>
        <w:tabs>
          <w:tab w:val="left" w:pos="709"/>
          <w:tab w:val="left" w:pos="1134"/>
        </w:tabs>
        <w:ind w:firstLine="709"/>
        <w:jc w:val="both"/>
        <w:rPr>
          <w:rFonts w:ascii="Times New Roman" w:hAnsi="Times New Roman" w:cs="Times New Roman"/>
          <w:b/>
          <w:bCs/>
          <w:sz w:val="28"/>
          <w:szCs w:val="28"/>
        </w:rPr>
      </w:pPr>
      <w:r w:rsidRPr="002106C8">
        <w:rPr>
          <w:rFonts w:ascii="Times New Roman" w:hAnsi="Times New Roman" w:cs="Times New Roman"/>
          <w:b/>
          <w:bCs/>
          <w:sz w:val="28"/>
          <w:szCs w:val="28"/>
        </w:rPr>
        <w:t>Объекты социальной инфраструктуры</w:t>
      </w:r>
    </w:p>
    <w:p w:rsidR="00FB1645" w:rsidRDefault="00FB1645" w:rsidP="00EA4EAC">
      <w:pPr>
        <w:pStyle w:val="ConsPlusNormal"/>
        <w:widowControl/>
        <w:tabs>
          <w:tab w:val="left" w:pos="709"/>
          <w:tab w:val="left" w:pos="1134"/>
        </w:tabs>
        <w:ind w:firstLine="709"/>
        <w:jc w:val="both"/>
        <w:rPr>
          <w:rFonts w:ascii="Times New Roman" w:hAnsi="Times New Roman" w:cs="Times New Roman"/>
          <w:bCs/>
          <w:i/>
          <w:sz w:val="28"/>
          <w:szCs w:val="28"/>
        </w:rPr>
      </w:pPr>
    </w:p>
    <w:p w:rsidR="00FB1645" w:rsidRPr="002106C8" w:rsidRDefault="00FB1645" w:rsidP="00EA4EAC">
      <w:pPr>
        <w:pStyle w:val="ConsPlusNormal"/>
        <w:widowControl/>
        <w:tabs>
          <w:tab w:val="left" w:pos="709"/>
          <w:tab w:val="left" w:pos="1134"/>
        </w:tabs>
        <w:ind w:firstLine="709"/>
        <w:jc w:val="both"/>
        <w:rPr>
          <w:rFonts w:ascii="Times New Roman" w:hAnsi="Times New Roman" w:cs="Times New Roman"/>
          <w:bCs/>
          <w:i/>
          <w:sz w:val="28"/>
          <w:szCs w:val="28"/>
        </w:rPr>
      </w:pPr>
      <w:r w:rsidRPr="002106C8">
        <w:rPr>
          <w:rFonts w:ascii="Times New Roman" w:hAnsi="Times New Roman" w:cs="Times New Roman"/>
          <w:bCs/>
          <w:i/>
          <w:sz w:val="28"/>
          <w:szCs w:val="28"/>
        </w:rPr>
        <w:t>В области образования</w:t>
      </w:r>
    </w:p>
    <w:p w:rsidR="00FB1645" w:rsidRPr="00097731" w:rsidRDefault="00FB1645" w:rsidP="00D95823">
      <w:pPr>
        <w:widowControl w:val="0"/>
        <w:ind w:firstLine="709"/>
        <w:jc w:val="both"/>
        <w:rPr>
          <w:bCs/>
          <w:iCs/>
          <w:sz w:val="28"/>
          <w:szCs w:val="28"/>
        </w:rPr>
      </w:pPr>
      <w:r>
        <w:rPr>
          <w:bCs/>
          <w:iCs/>
          <w:sz w:val="28"/>
          <w:szCs w:val="28"/>
        </w:rPr>
        <w:t>П</w:t>
      </w:r>
      <w:r w:rsidRPr="00097731">
        <w:rPr>
          <w:bCs/>
          <w:iCs/>
          <w:sz w:val="28"/>
          <w:szCs w:val="28"/>
        </w:rPr>
        <w:t>одвергнуть реконструкции или ремонту здания образовательных учреждений со сроком эксплуатации более 40 лет:</w:t>
      </w:r>
    </w:p>
    <w:p w:rsidR="00FB1645" w:rsidRPr="00BC4619" w:rsidRDefault="00FB1645" w:rsidP="00D95823">
      <w:pPr>
        <w:widowControl w:val="0"/>
        <w:ind w:firstLine="709"/>
        <w:jc w:val="both"/>
        <w:rPr>
          <w:bCs/>
          <w:iCs/>
          <w:sz w:val="28"/>
          <w:szCs w:val="28"/>
        </w:rPr>
      </w:pPr>
      <w:r>
        <w:t>-</w:t>
      </w:r>
      <w:hyperlink r:id="rId8" w:history="1">
        <w:r w:rsidRPr="00BC4619">
          <w:rPr>
            <w:rStyle w:val="Hyperlink"/>
            <w:bCs/>
            <w:iCs/>
            <w:sz w:val="28"/>
            <w:szCs w:val="28"/>
          </w:rPr>
          <w:t>Муниципальное общеобразовательное учреждение "Буртинская средняя общеобразовательная школа"</w:t>
        </w:r>
      </w:hyperlink>
      <w:r>
        <w:rPr>
          <w:bCs/>
          <w:iCs/>
          <w:sz w:val="28"/>
          <w:szCs w:val="28"/>
        </w:rPr>
        <w:t>.</w:t>
      </w:r>
    </w:p>
    <w:p w:rsidR="00FB1645" w:rsidRDefault="00FB1645" w:rsidP="00EA4EAC">
      <w:pPr>
        <w:pStyle w:val="ConsPlusNormal"/>
        <w:widowControl/>
        <w:tabs>
          <w:tab w:val="left" w:pos="709"/>
          <w:tab w:val="left" w:pos="1134"/>
        </w:tabs>
        <w:ind w:firstLine="709"/>
        <w:jc w:val="both"/>
        <w:rPr>
          <w:rFonts w:ascii="Times New Roman" w:hAnsi="Times New Roman" w:cs="Times New Roman"/>
          <w:bCs/>
          <w:i/>
          <w:sz w:val="28"/>
          <w:szCs w:val="28"/>
        </w:rPr>
      </w:pPr>
    </w:p>
    <w:p w:rsidR="00FB1645" w:rsidRPr="002106C8" w:rsidRDefault="00FB1645" w:rsidP="00EA4EAC">
      <w:pPr>
        <w:pStyle w:val="ConsPlusNormal"/>
        <w:widowControl/>
        <w:tabs>
          <w:tab w:val="left" w:pos="709"/>
          <w:tab w:val="left" w:pos="1134"/>
        </w:tabs>
        <w:ind w:firstLine="709"/>
        <w:jc w:val="both"/>
        <w:rPr>
          <w:rFonts w:ascii="Times New Roman" w:hAnsi="Times New Roman" w:cs="Times New Roman"/>
          <w:bCs/>
          <w:i/>
          <w:sz w:val="28"/>
          <w:szCs w:val="28"/>
        </w:rPr>
      </w:pPr>
      <w:r w:rsidRPr="002106C8">
        <w:rPr>
          <w:rFonts w:ascii="Times New Roman" w:hAnsi="Times New Roman" w:cs="Times New Roman"/>
          <w:bCs/>
          <w:i/>
          <w:sz w:val="28"/>
          <w:szCs w:val="28"/>
        </w:rPr>
        <w:t>В области здравоохранения</w:t>
      </w:r>
    </w:p>
    <w:p w:rsidR="00FB1645" w:rsidRDefault="00FB1645" w:rsidP="00D20EA3">
      <w:pPr>
        <w:ind w:firstLine="709"/>
        <w:jc w:val="both"/>
        <w:rPr>
          <w:sz w:val="28"/>
          <w:szCs w:val="28"/>
        </w:rPr>
      </w:pPr>
      <w:r>
        <w:rPr>
          <w:sz w:val="28"/>
          <w:szCs w:val="28"/>
        </w:rPr>
        <w:t>П</w:t>
      </w:r>
      <w:r w:rsidRPr="00FA12AF">
        <w:rPr>
          <w:sz w:val="28"/>
          <w:szCs w:val="28"/>
        </w:rPr>
        <w:t xml:space="preserve">редлагается подвергнуть реконструкции объекты здравоохранения </w:t>
      </w:r>
    </w:p>
    <w:p w:rsidR="00FB1645" w:rsidRDefault="00FB1645" w:rsidP="00D20EA3">
      <w:pPr>
        <w:jc w:val="both"/>
        <w:rPr>
          <w:sz w:val="28"/>
          <w:szCs w:val="28"/>
        </w:rPr>
      </w:pPr>
      <w:r w:rsidRPr="00FA12AF">
        <w:rPr>
          <w:sz w:val="28"/>
          <w:szCs w:val="28"/>
        </w:rPr>
        <w:t>со сроком эксплуатации более 40 лет:</w:t>
      </w:r>
    </w:p>
    <w:p w:rsidR="00FB1645" w:rsidRDefault="00FB1645" w:rsidP="00D20EA3">
      <w:pPr>
        <w:ind w:firstLine="567"/>
        <w:jc w:val="both"/>
        <w:rPr>
          <w:sz w:val="28"/>
          <w:szCs w:val="28"/>
        </w:rPr>
      </w:pPr>
      <w:r>
        <w:rPr>
          <w:sz w:val="28"/>
          <w:szCs w:val="28"/>
        </w:rPr>
        <w:t xml:space="preserve">- </w:t>
      </w:r>
      <w:r w:rsidRPr="00FA12AF">
        <w:rPr>
          <w:sz w:val="28"/>
          <w:szCs w:val="28"/>
        </w:rPr>
        <w:t xml:space="preserve"> ФАП</w:t>
      </w:r>
      <w:r>
        <w:rPr>
          <w:sz w:val="28"/>
          <w:szCs w:val="28"/>
        </w:rPr>
        <w:t xml:space="preserve"> п. Буртинский.</w:t>
      </w:r>
    </w:p>
    <w:p w:rsidR="00FB1645" w:rsidRDefault="00FB1645" w:rsidP="00D20EA3">
      <w:pPr>
        <w:ind w:firstLine="567"/>
        <w:jc w:val="both"/>
        <w:rPr>
          <w:sz w:val="28"/>
          <w:szCs w:val="28"/>
        </w:rPr>
      </w:pPr>
      <w:r>
        <w:rPr>
          <w:sz w:val="28"/>
          <w:szCs w:val="28"/>
        </w:rPr>
        <w:t>О</w:t>
      </w:r>
      <w:r w:rsidRPr="00FA12AF">
        <w:rPr>
          <w:sz w:val="28"/>
          <w:szCs w:val="28"/>
        </w:rPr>
        <w:t>бновление и пополнение материально</w:t>
      </w:r>
      <w:r w:rsidRPr="00763CE7">
        <w:rPr>
          <w:sz w:val="28"/>
          <w:szCs w:val="28"/>
        </w:rPr>
        <w:t xml:space="preserve">-технической базы учреждений здравоохранения. </w:t>
      </w:r>
    </w:p>
    <w:p w:rsidR="00FB1645" w:rsidRDefault="00FB1645" w:rsidP="00EA4EAC">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2106C8" w:rsidRDefault="00FB1645" w:rsidP="00D20EA3">
      <w:pPr>
        <w:widowControl w:val="0"/>
        <w:ind w:right="-2" w:firstLine="567"/>
        <w:jc w:val="both"/>
        <w:rPr>
          <w:bCs/>
          <w:i/>
          <w:iCs/>
          <w:sz w:val="28"/>
          <w:szCs w:val="28"/>
        </w:rPr>
      </w:pPr>
      <w:r w:rsidRPr="002106C8">
        <w:rPr>
          <w:bCs/>
          <w:i/>
          <w:iCs/>
          <w:sz w:val="28"/>
          <w:szCs w:val="28"/>
        </w:rPr>
        <w:t>В области учреждений культуры.</w:t>
      </w:r>
    </w:p>
    <w:p w:rsidR="00FB1645" w:rsidRPr="00457FB9" w:rsidRDefault="00FB1645" w:rsidP="00D20EA3">
      <w:pPr>
        <w:ind w:firstLine="567"/>
        <w:contextualSpacing/>
        <w:jc w:val="both"/>
        <w:rPr>
          <w:sz w:val="28"/>
          <w:szCs w:val="28"/>
        </w:rPr>
      </w:pPr>
      <w:r>
        <w:rPr>
          <w:sz w:val="28"/>
          <w:szCs w:val="28"/>
        </w:rPr>
        <w:t>П</w:t>
      </w:r>
      <w:r w:rsidRPr="00457FB9">
        <w:rPr>
          <w:sz w:val="28"/>
          <w:szCs w:val="28"/>
        </w:rPr>
        <w:t>ополнение фонда существующих библиотек специальной, детской и учебной литературой, а также документами на различных носителях, в том числе обучающими и развлекательными программами и играми;</w:t>
      </w:r>
    </w:p>
    <w:p w:rsidR="00FB1645" w:rsidRDefault="00FB1645" w:rsidP="00D20EA3">
      <w:pPr>
        <w:ind w:firstLine="567"/>
        <w:contextualSpacing/>
        <w:jc w:val="both"/>
        <w:rPr>
          <w:sz w:val="28"/>
          <w:szCs w:val="28"/>
        </w:rPr>
      </w:pPr>
      <w:r>
        <w:rPr>
          <w:sz w:val="28"/>
          <w:szCs w:val="28"/>
        </w:rPr>
        <w:t>У</w:t>
      </w:r>
      <w:r w:rsidRPr="00457FB9">
        <w:rPr>
          <w:sz w:val="28"/>
          <w:szCs w:val="28"/>
        </w:rPr>
        <w:t>лучшение материальной базы и технического обеспечения учреждений  культуры.</w:t>
      </w:r>
    </w:p>
    <w:p w:rsidR="00FB1645" w:rsidRDefault="00FB1645" w:rsidP="00D20EA3">
      <w:pPr>
        <w:ind w:firstLine="567"/>
        <w:contextualSpacing/>
        <w:jc w:val="both"/>
        <w:rPr>
          <w:sz w:val="28"/>
          <w:szCs w:val="28"/>
        </w:rPr>
      </w:pPr>
      <w:r w:rsidRPr="002E5C64">
        <w:rPr>
          <w:sz w:val="28"/>
          <w:szCs w:val="28"/>
        </w:rPr>
        <w:t>Проведение инвентаризации, паспортизации и реструктуризации сельских учреждений культуры</w:t>
      </w:r>
      <w:r>
        <w:rPr>
          <w:sz w:val="28"/>
          <w:szCs w:val="28"/>
        </w:rPr>
        <w:t>.</w:t>
      </w:r>
      <w:r w:rsidRPr="002E5C64">
        <w:rPr>
          <w:sz w:val="28"/>
          <w:szCs w:val="28"/>
        </w:rPr>
        <w:t xml:space="preserve"> </w:t>
      </w:r>
    </w:p>
    <w:p w:rsidR="00FB1645" w:rsidRPr="002E5C64" w:rsidRDefault="00FB1645" w:rsidP="00D20EA3">
      <w:pPr>
        <w:ind w:firstLine="567"/>
        <w:contextualSpacing/>
        <w:jc w:val="both"/>
        <w:rPr>
          <w:sz w:val="28"/>
          <w:szCs w:val="28"/>
        </w:rPr>
      </w:pPr>
      <w:r w:rsidRPr="002E5C64">
        <w:rPr>
          <w:sz w:val="28"/>
          <w:szCs w:val="28"/>
        </w:rPr>
        <w:t>Развитие мобильных форм культурно-досугового обслуживания сельского населения на базе современных средств доставки в села из учреждений культуры областного центра лучших образцов культуры;</w:t>
      </w:r>
    </w:p>
    <w:p w:rsidR="00FB1645" w:rsidRDefault="00FB1645" w:rsidP="00D20EA3">
      <w:pPr>
        <w:ind w:firstLine="567"/>
        <w:contextualSpacing/>
        <w:jc w:val="both"/>
        <w:rPr>
          <w:sz w:val="28"/>
          <w:szCs w:val="28"/>
        </w:rPr>
      </w:pPr>
      <w:r w:rsidRPr="002E5C64">
        <w:rPr>
          <w:sz w:val="28"/>
          <w:szCs w:val="28"/>
        </w:rPr>
        <w:t>Обеспечение сельских учреждений культуры современными специальными автосредствами.</w:t>
      </w:r>
    </w:p>
    <w:p w:rsidR="00FB1645" w:rsidRDefault="00FB1645" w:rsidP="00EA4EAC">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D20EA3" w:rsidRDefault="00FB1645" w:rsidP="00D20EA3">
      <w:pPr>
        <w:tabs>
          <w:tab w:val="left" w:pos="1005"/>
        </w:tabs>
        <w:ind w:firstLine="567"/>
        <w:jc w:val="both"/>
        <w:rPr>
          <w:b/>
          <w:sz w:val="28"/>
          <w:szCs w:val="28"/>
        </w:rPr>
      </w:pPr>
      <w:r w:rsidRPr="00D20EA3">
        <w:rPr>
          <w:b/>
          <w:sz w:val="28"/>
          <w:szCs w:val="28"/>
        </w:rPr>
        <w:t>Объекты утилизации и переработки бытовых и промышленных отходов</w:t>
      </w:r>
    </w:p>
    <w:p w:rsidR="00FB1645" w:rsidRDefault="00FB1645" w:rsidP="00D20EA3">
      <w:pPr>
        <w:widowControl w:val="0"/>
        <w:ind w:firstLine="851"/>
        <w:jc w:val="both"/>
        <w:rPr>
          <w:sz w:val="28"/>
          <w:szCs w:val="28"/>
        </w:rPr>
      </w:pPr>
      <w:r>
        <w:rPr>
          <w:sz w:val="28"/>
          <w:szCs w:val="28"/>
        </w:rPr>
        <w:t xml:space="preserve">Проектом планируется закрытие (консервация) скотомогильников заполненных на 90-100% и организация вблизи них скотомогильников с биологическими камерами в соответствие с нормативными требованиями. </w:t>
      </w:r>
    </w:p>
    <w:p w:rsidR="00FB1645" w:rsidRPr="000331BA" w:rsidRDefault="00FB1645" w:rsidP="00D20EA3">
      <w:pPr>
        <w:widowControl w:val="0"/>
        <w:ind w:firstLine="851"/>
        <w:jc w:val="both"/>
        <w:rPr>
          <w:sz w:val="28"/>
          <w:szCs w:val="28"/>
        </w:rPr>
      </w:pPr>
      <w:r>
        <w:rPr>
          <w:sz w:val="28"/>
          <w:szCs w:val="28"/>
        </w:rPr>
        <w:t xml:space="preserve"> </w:t>
      </w:r>
      <w:r>
        <w:rPr>
          <w:sz w:val="28"/>
        </w:rPr>
        <w:t xml:space="preserve">Размер санитарно-защитной зоны для скотомогильников с захоронениями в ямах по </w:t>
      </w:r>
      <w:r w:rsidRPr="000331BA">
        <w:rPr>
          <w:sz w:val="28"/>
          <w:szCs w:val="28"/>
        </w:rPr>
        <w:t xml:space="preserve">СанПин 2.2.1/2.1.1.1200-03 </w:t>
      </w:r>
      <w:r>
        <w:rPr>
          <w:sz w:val="28"/>
          <w:szCs w:val="28"/>
        </w:rPr>
        <w:t>составляет – 1000м; скотомогильники с биологическими камерами – 500 м.</w:t>
      </w:r>
    </w:p>
    <w:p w:rsidR="00FB1645" w:rsidRDefault="00FB1645" w:rsidP="00D20EA3">
      <w:pPr>
        <w:pStyle w:val="ListParagraph"/>
        <w:ind w:left="0" w:firstLine="851"/>
        <w:jc w:val="both"/>
        <w:rPr>
          <w:sz w:val="28"/>
          <w:szCs w:val="28"/>
        </w:rPr>
      </w:pPr>
      <w:r w:rsidRPr="001D58F8">
        <w:rPr>
          <w:sz w:val="28"/>
        </w:rPr>
        <w:t>Ликвидация несанкционированных свалок и организация  усовершенствованных свалок ТБО, или участков ком</w:t>
      </w:r>
      <w:r>
        <w:rPr>
          <w:sz w:val="28"/>
        </w:rPr>
        <w:t>по</w:t>
      </w:r>
      <w:r w:rsidRPr="001D58F8">
        <w:rPr>
          <w:sz w:val="28"/>
        </w:rPr>
        <w:t>стирования ТБО,  в каждом населенном пункте в соответствии СП 2.1.7.1038-01«Гигиенические требования к</w:t>
      </w:r>
      <w:r w:rsidRPr="000C7A90">
        <w:rPr>
          <w:sz w:val="28"/>
        </w:rPr>
        <w:t xml:space="preserve"> устройству и содержанию полигонов для твердых б</w:t>
      </w:r>
      <w:r>
        <w:rPr>
          <w:sz w:val="28"/>
        </w:rPr>
        <w:t>ытовых отходов».</w:t>
      </w:r>
      <w:r>
        <w:rPr>
          <w:sz w:val="28"/>
          <w:szCs w:val="28"/>
        </w:rPr>
        <w:t xml:space="preserve">  </w:t>
      </w:r>
      <w:r>
        <w:rPr>
          <w:sz w:val="28"/>
        </w:rPr>
        <w:t xml:space="preserve">Размер санитарно-защитной зоны для усовершенствованной свалки ТБО по </w:t>
      </w:r>
      <w:r w:rsidRPr="000331BA">
        <w:rPr>
          <w:sz w:val="28"/>
          <w:szCs w:val="28"/>
        </w:rPr>
        <w:t xml:space="preserve">СанПин 2.2.1/2.1.1.1200-03 </w:t>
      </w:r>
      <w:r>
        <w:rPr>
          <w:sz w:val="28"/>
          <w:szCs w:val="28"/>
        </w:rPr>
        <w:t>составляет – 1000м; участки компостирования ТБО – 500 м.</w:t>
      </w:r>
    </w:p>
    <w:p w:rsidR="00FB164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E7571" w:rsidRDefault="00FB1645" w:rsidP="0009035C">
      <w:pPr>
        <w:shd w:val="clear" w:color="auto" w:fill="FFFFFF"/>
        <w:jc w:val="center"/>
        <w:outlineLvl w:val="1"/>
        <w:rPr>
          <w:b/>
          <w:smallCaps/>
          <w:sz w:val="28"/>
          <w:szCs w:val="28"/>
        </w:rPr>
      </w:pPr>
      <w:bookmarkStart w:id="6" w:name="_Toc373249268"/>
      <w:r>
        <w:rPr>
          <w:b/>
          <w:smallCaps/>
          <w:sz w:val="28"/>
          <w:szCs w:val="28"/>
        </w:rPr>
        <w:t>1.3</w:t>
      </w:r>
      <w:r w:rsidRPr="009E7571">
        <w:rPr>
          <w:b/>
          <w:smallCaps/>
          <w:sz w:val="28"/>
          <w:szCs w:val="28"/>
        </w:rPr>
        <w:t xml:space="preserve"> Предложения по изменению границ </w:t>
      </w:r>
      <w:r>
        <w:rPr>
          <w:b/>
          <w:smallCaps/>
          <w:sz w:val="28"/>
          <w:szCs w:val="28"/>
        </w:rPr>
        <w:t>муниципального образования</w:t>
      </w:r>
      <w:bookmarkEnd w:id="6"/>
    </w:p>
    <w:p w:rsidR="00FB1645" w:rsidRPr="009E7571" w:rsidRDefault="00FB1645" w:rsidP="0009035C">
      <w:pPr>
        <w:shd w:val="clear" w:color="auto" w:fill="FFFFFF"/>
        <w:jc w:val="center"/>
        <w:outlineLvl w:val="0"/>
        <w:rPr>
          <w:b/>
          <w:smallCaps/>
          <w:sz w:val="28"/>
          <w:szCs w:val="28"/>
        </w:rPr>
      </w:pPr>
    </w:p>
    <w:p w:rsidR="00FB1645" w:rsidRPr="00AB29DE" w:rsidRDefault="00FB1645" w:rsidP="00D95823">
      <w:pPr>
        <w:autoSpaceDE w:val="0"/>
        <w:autoSpaceDN w:val="0"/>
        <w:adjustRightInd w:val="0"/>
        <w:ind w:firstLine="709"/>
        <w:jc w:val="both"/>
        <w:rPr>
          <w:sz w:val="28"/>
          <w:szCs w:val="28"/>
        </w:rPr>
      </w:pPr>
      <w:r>
        <w:rPr>
          <w:sz w:val="28"/>
          <w:szCs w:val="28"/>
        </w:rPr>
        <w:t>Муниципальное образование Буртинский сельсовет расположен в западной части Беляевского района</w:t>
      </w:r>
      <w:r w:rsidRPr="00876169">
        <w:rPr>
          <w:sz w:val="28"/>
          <w:szCs w:val="28"/>
        </w:rPr>
        <w:t>. Административн</w:t>
      </w:r>
      <w:r>
        <w:rPr>
          <w:sz w:val="28"/>
          <w:szCs w:val="28"/>
        </w:rPr>
        <w:t>ый центр -  п. Буртинский, находится на расстоянии 45 км от районного центра п. Беляевка и в 97,4 км от областного центра г. Оренбурга.</w:t>
      </w:r>
    </w:p>
    <w:p w:rsidR="00FB1645" w:rsidRDefault="00FB1645" w:rsidP="00D95823">
      <w:pPr>
        <w:autoSpaceDE w:val="0"/>
        <w:autoSpaceDN w:val="0"/>
        <w:adjustRightInd w:val="0"/>
        <w:ind w:firstLine="709"/>
        <w:jc w:val="both"/>
        <w:rPr>
          <w:sz w:val="28"/>
          <w:szCs w:val="28"/>
        </w:rPr>
      </w:pPr>
      <w:r>
        <w:rPr>
          <w:sz w:val="28"/>
          <w:szCs w:val="28"/>
        </w:rPr>
        <w:t>Связь с районным и областным центрами осуществляется по автодорогам регионального и межмуниципального значения.</w:t>
      </w:r>
    </w:p>
    <w:p w:rsidR="00FB1645" w:rsidRDefault="00FB1645" w:rsidP="00D95823">
      <w:pPr>
        <w:ind w:firstLine="709"/>
        <w:jc w:val="both"/>
        <w:rPr>
          <w:color w:val="000000"/>
          <w:sz w:val="28"/>
          <w:szCs w:val="28"/>
        </w:rPr>
      </w:pPr>
      <w:r w:rsidRPr="009A407C">
        <w:rPr>
          <w:color w:val="000000"/>
          <w:sz w:val="28"/>
          <w:szCs w:val="28"/>
        </w:rPr>
        <w:t xml:space="preserve">Сложившаяся планировочная структура </w:t>
      </w:r>
      <w:r>
        <w:rPr>
          <w:color w:val="000000"/>
          <w:sz w:val="28"/>
          <w:szCs w:val="28"/>
        </w:rPr>
        <w:t>м</w:t>
      </w:r>
      <w:r w:rsidRPr="009A407C">
        <w:rPr>
          <w:color w:val="000000"/>
          <w:sz w:val="28"/>
          <w:szCs w:val="28"/>
        </w:rPr>
        <w:t xml:space="preserve">униципального образования </w:t>
      </w:r>
      <w:r>
        <w:rPr>
          <w:color w:val="000000"/>
          <w:sz w:val="28"/>
          <w:szCs w:val="28"/>
        </w:rPr>
        <w:t>Буртинского</w:t>
      </w:r>
      <w:r w:rsidRPr="009A407C">
        <w:rPr>
          <w:color w:val="000000"/>
          <w:sz w:val="28"/>
          <w:szCs w:val="28"/>
        </w:rPr>
        <w:t xml:space="preserve"> сельсовета Беляевского района представляет собой четыре населенных пункта — поселок </w:t>
      </w:r>
      <w:r>
        <w:rPr>
          <w:color w:val="000000"/>
          <w:sz w:val="28"/>
          <w:szCs w:val="28"/>
        </w:rPr>
        <w:t>Буртинский</w:t>
      </w:r>
      <w:r w:rsidRPr="009A407C">
        <w:rPr>
          <w:color w:val="000000"/>
          <w:sz w:val="28"/>
          <w:szCs w:val="28"/>
        </w:rPr>
        <w:t xml:space="preserve">, </w:t>
      </w:r>
      <w:r>
        <w:rPr>
          <w:color w:val="000000"/>
          <w:sz w:val="28"/>
          <w:szCs w:val="28"/>
        </w:rPr>
        <w:t>поселок Новая Воротовка</w:t>
      </w:r>
      <w:r w:rsidRPr="009A407C">
        <w:rPr>
          <w:color w:val="000000"/>
          <w:sz w:val="28"/>
          <w:szCs w:val="28"/>
        </w:rPr>
        <w:t xml:space="preserve">, </w:t>
      </w:r>
      <w:r>
        <w:rPr>
          <w:color w:val="000000"/>
          <w:sz w:val="28"/>
          <w:szCs w:val="28"/>
        </w:rPr>
        <w:t>поселок Сазан</w:t>
      </w:r>
      <w:r w:rsidRPr="009A407C">
        <w:rPr>
          <w:color w:val="000000"/>
          <w:sz w:val="28"/>
          <w:szCs w:val="28"/>
        </w:rPr>
        <w:t xml:space="preserve">, </w:t>
      </w:r>
      <w:r>
        <w:rPr>
          <w:color w:val="000000"/>
          <w:sz w:val="28"/>
          <w:szCs w:val="28"/>
        </w:rPr>
        <w:t>село</w:t>
      </w:r>
      <w:r w:rsidRPr="009A407C">
        <w:rPr>
          <w:color w:val="000000"/>
          <w:sz w:val="28"/>
          <w:szCs w:val="28"/>
        </w:rPr>
        <w:t xml:space="preserve"> </w:t>
      </w:r>
      <w:r>
        <w:rPr>
          <w:color w:val="000000"/>
          <w:sz w:val="28"/>
          <w:szCs w:val="28"/>
        </w:rPr>
        <w:t>Цветочное</w:t>
      </w:r>
      <w:r w:rsidRPr="009A407C">
        <w:rPr>
          <w:color w:val="000000"/>
          <w:sz w:val="28"/>
          <w:szCs w:val="28"/>
        </w:rPr>
        <w:t xml:space="preserve">. </w:t>
      </w:r>
    </w:p>
    <w:p w:rsidR="00FB1645" w:rsidRDefault="00FB1645" w:rsidP="00D95823">
      <w:pPr>
        <w:autoSpaceDE w:val="0"/>
        <w:autoSpaceDN w:val="0"/>
        <w:adjustRightInd w:val="0"/>
        <w:ind w:firstLine="708"/>
        <w:jc w:val="both"/>
        <w:rPr>
          <w:sz w:val="28"/>
          <w:szCs w:val="28"/>
          <w:lang w:eastAsia="en-US"/>
        </w:rPr>
      </w:pPr>
      <w:r>
        <w:rPr>
          <w:sz w:val="28"/>
          <w:szCs w:val="28"/>
          <w:lang w:eastAsia="en-US"/>
        </w:rPr>
        <w:t>На севере Буртинский сельсовет граничит с Крючковским сельсоветом, на востоке с Днепровским и Карагачским сельсоветами, на юге с  Акбулакским районом, на западе с Ключевским сельсоветом Оренбургской области.</w:t>
      </w:r>
    </w:p>
    <w:p w:rsidR="00FB1645" w:rsidRPr="009A407C" w:rsidRDefault="00FB1645" w:rsidP="00D95823">
      <w:pPr>
        <w:ind w:firstLine="709"/>
        <w:jc w:val="both"/>
        <w:rPr>
          <w:color w:val="000000"/>
          <w:sz w:val="28"/>
          <w:szCs w:val="28"/>
        </w:rPr>
      </w:pPr>
      <w:r w:rsidRPr="004C4F2D">
        <w:rPr>
          <w:snapToGrid w:val="0"/>
          <w:color w:val="000000"/>
          <w:sz w:val="28"/>
          <w:szCs w:val="28"/>
        </w:rPr>
        <w:t xml:space="preserve">Общая </w:t>
      </w:r>
      <w:r w:rsidRPr="00170B37">
        <w:rPr>
          <w:snapToGrid w:val="0"/>
          <w:color w:val="000000"/>
          <w:sz w:val="28"/>
          <w:szCs w:val="28"/>
        </w:rPr>
        <w:t xml:space="preserve">площадь </w:t>
      </w:r>
      <w:r>
        <w:rPr>
          <w:snapToGrid w:val="0"/>
          <w:color w:val="000000"/>
          <w:sz w:val="28"/>
          <w:szCs w:val="28"/>
        </w:rPr>
        <w:t>сельсовета</w:t>
      </w:r>
      <w:r w:rsidRPr="00170B37">
        <w:rPr>
          <w:snapToGrid w:val="0"/>
          <w:color w:val="000000"/>
          <w:sz w:val="28"/>
          <w:szCs w:val="28"/>
        </w:rPr>
        <w:t xml:space="preserve"> </w:t>
      </w:r>
      <w:r>
        <w:rPr>
          <w:snapToGrid w:val="0"/>
          <w:color w:val="000000"/>
          <w:sz w:val="28"/>
          <w:szCs w:val="28"/>
        </w:rPr>
        <w:t>57469 га</w:t>
      </w:r>
      <w:r w:rsidRPr="00170B37">
        <w:rPr>
          <w:snapToGrid w:val="0"/>
          <w:color w:val="000000"/>
          <w:sz w:val="28"/>
          <w:szCs w:val="28"/>
        </w:rPr>
        <w:t xml:space="preserve">, что составляет </w:t>
      </w:r>
      <w:r>
        <w:rPr>
          <w:snapToGrid w:val="0"/>
          <w:color w:val="000000"/>
          <w:sz w:val="28"/>
          <w:szCs w:val="28"/>
        </w:rPr>
        <w:t>15,6</w:t>
      </w:r>
      <w:r w:rsidRPr="00170B37">
        <w:rPr>
          <w:snapToGrid w:val="0"/>
          <w:color w:val="000000"/>
          <w:sz w:val="28"/>
          <w:szCs w:val="28"/>
        </w:rPr>
        <w:t xml:space="preserve"> % от территории </w:t>
      </w:r>
      <w:r>
        <w:rPr>
          <w:snapToGrid w:val="0"/>
          <w:color w:val="000000"/>
          <w:sz w:val="28"/>
          <w:szCs w:val="28"/>
        </w:rPr>
        <w:t>Беляевского</w:t>
      </w:r>
      <w:r w:rsidRPr="00170B37">
        <w:rPr>
          <w:snapToGrid w:val="0"/>
          <w:color w:val="000000"/>
          <w:sz w:val="28"/>
          <w:szCs w:val="28"/>
        </w:rPr>
        <w:t xml:space="preserve"> района.</w:t>
      </w:r>
      <w:r>
        <w:rPr>
          <w:snapToGrid w:val="0"/>
          <w:color w:val="000000"/>
          <w:sz w:val="28"/>
          <w:szCs w:val="28"/>
        </w:rPr>
        <w:t>Общая протяженность границы МО Буртинский сельсовет составляет 41 км. Численность населения 1690 человек по состоянию</w:t>
      </w:r>
      <w:r w:rsidRPr="009A16B4">
        <w:rPr>
          <w:color w:val="000000"/>
          <w:sz w:val="28"/>
          <w:szCs w:val="28"/>
        </w:rPr>
        <w:t xml:space="preserve"> </w:t>
      </w:r>
      <w:r w:rsidRPr="009A407C">
        <w:rPr>
          <w:color w:val="000000"/>
          <w:sz w:val="28"/>
          <w:szCs w:val="28"/>
        </w:rPr>
        <w:t>на 01.01.201</w:t>
      </w:r>
      <w:r>
        <w:rPr>
          <w:color w:val="000000"/>
          <w:sz w:val="28"/>
          <w:szCs w:val="28"/>
        </w:rPr>
        <w:t>3</w:t>
      </w:r>
      <w:r w:rsidRPr="009A407C">
        <w:rPr>
          <w:color w:val="000000"/>
          <w:sz w:val="28"/>
          <w:szCs w:val="28"/>
        </w:rPr>
        <w:t xml:space="preserve"> года.</w:t>
      </w:r>
    </w:p>
    <w:p w:rsidR="00FB1645" w:rsidRDefault="00FB1645" w:rsidP="00B80891">
      <w:pPr>
        <w:autoSpaceDE w:val="0"/>
        <w:autoSpaceDN w:val="0"/>
        <w:adjustRightInd w:val="0"/>
        <w:ind w:firstLine="709"/>
        <w:jc w:val="both"/>
        <w:rPr>
          <w:sz w:val="28"/>
          <w:szCs w:val="28"/>
        </w:rPr>
      </w:pPr>
    </w:p>
    <w:p w:rsidR="00FB1645" w:rsidRDefault="00FB1645" w:rsidP="0017297D">
      <w:pPr>
        <w:ind w:firstLine="709"/>
        <w:jc w:val="both"/>
        <w:rPr>
          <w:sz w:val="28"/>
          <w:szCs w:val="28"/>
        </w:rPr>
      </w:pPr>
      <w:r>
        <w:rPr>
          <w:sz w:val="28"/>
          <w:szCs w:val="28"/>
        </w:rPr>
        <w:t>Анализируя социально-экономическое положение муниципального образования Буртинский сельсовет можно сделать следующие выводы:</w:t>
      </w:r>
    </w:p>
    <w:p w:rsidR="00FB1645" w:rsidRDefault="00FB1645" w:rsidP="0017297D">
      <w:pPr>
        <w:ind w:firstLine="709"/>
        <w:jc w:val="both"/>
        <w:rPr>
          <w:sz w:val="28"/>
          <w:szCs w:val="28"/>
        </w:rPr>
      </w:pPr>
      <w:r>
        <w:rPr>
          <w:sz w:val="28"/>
          <w:szCs w:val="28"/>
        </w:rPr>
        <w:t>– численность населения за последние годы уменьшилась;</w:t>
      </w:r>
    </w:p>
    <w:p w:rsidR="00FB1645" w:rsidRDefault="00FB1645" w:rsidP="0017297D">
      <w:pPr>
        <w:ind w:firstLine="709"/>
        <w:jc w:val="both"/>
        <w:rPr>
          <w:sz w:val="28"/>
          <w:szCs w:val="28"/>
        </w:rPr>
      </w:pPr>
      <w:r>
        <w:rPr>
          <w:sz w:val="28"/>
          <w:szCs w:val="28"/>
        </w:rPr>
        <w:t>– жилищный фонд достаточно благоустроен;</w:t>
      </w:r>
    </w:p>
    <w:p w:rsidR="00FB1645" w:rsidRDefault="00FB1645" w:rsidP="0017297D">
      <w:pPr>
        <w:ind w:firstLine="709"/>
        <w:jc w:val="both"/>
        <w:rPr>
          <w:sz w:val="28"/>
          <w:szCs w:val="28"/>
        </w:rPr>
      </w:pPr>
      <w:r>
        <w:rPr>
          <w:sz w:val="28"/>
          <w:szCs w:val="28"/>
        </w:rPr>
        <w:t>– недостаточно объектов торговли и социальных объектов;</w:t>
      </w:r>
    </w:p>
    <w:p w:rsidR="00FB1645" w:rsidRDefault="00FB1645" w:rsidP="0017297D">
      <w:pPr>
        <w:ind w:firstLine="709"/>
        <w:jc w:val="both"/>
        <w:rPr>
          <w:sz w:val="28"/>
          <w:szCs w:val="28"/>
        </w:rPr>
      </w:pPr>
      <w:r>
        <w:rPr>
          <w:sz w:val="28"/>
          <w:szCs w:val="28"/>
        </w:rPr>
        <w:t>–предприятия малого бизнеса заняты в основном торговой деятельностью, недостаточно предприятий оказывающих бытовые услуги.</w:t>
      </w:r>
    </w:p>
    <w:p w:rsidR="00FB1645" w:rsidRDefault="00FB1645" w:rsidP="0017297D">
      <w:pPr>
        <w:ind w:firstLine="709"/>
        <w:jc w:val="both"/>
        <w:rPr>
          <w:sz w:val="28"/>
          <w:szCs w:val="28"/>
        </w:rPr>
      </w:pPr>
      <w:r>
        <w:rPr>
          <w:sz w:val="28"/>
          <w:szCs w:val="28"/>
        </w:rPr>
        <w:t>В то же время имеется ряд факторов способствующих развитию территории:</w:t>
      </w:r>
    </w:p>
    <w:p w:rsidR="00FB1645" w:rsidRDefault="00FB1645" w:rsidP="0017297D">
      <w:pPr>
        <w:ind w:firstLine="709"/>
        <w:jc w:val="both"/>
        <w:rPr>
          <w:sz w:val="28"/>
          <w:szCs w:val="28"/>
        </w:rPr>
      </w:pPr>
      <w:r>
        <w:rPr>
          <w:sz w:val="28"/>
          <w:szCs w:val="28"/>
        </w:rPr>
        <w:t>– наличие сельскохозяйственных угодий способствует развитию сельскохозяйственного производства и переработки сельскохозяйственной продукции;</w:t>
      </w:r>
    </w:p>
    <w:p w:rsidR="00FB1645" w:rsidRDefault="00FB1645" w:rsidP="0017297D">
      <w:pPr>
        <w:ind w:firstLine="709"/>
        <w:jc w:val="both"/>
        <w:rPr>
          <w:color w:val="000000"/>
          <w:sz w:val="28"/>
          <w:szCs w:val="28"/>
        </w:rPr>
      </w:pPr>
      <w:r>
        <w:rPr>
          <w:sz w:val="28"/>
          <w:szCs w:val="28"/>
        </w:rPr>
        <w:t>–</w:t>
      </w:r>
      <w:r w:rsidRPr="00F240A6">
        <w:rPr>
          <w:color w:val="000000"/>
          <w:spacing w:val="-2"/>
          <w:sz w:val="28"/>
          <w:szCs w:val="28"/>
        </w:rPr>
        <w:t xml:space="preserve"> </w:t>
      </w:r>
      <w:r w:rsidRPr="00F240A6">
        <w:rPr>
          <w:color w:val="000000"/>
          <w:spacing w:val="2"/>
          <w:sz w:val="28"/>
          <w:szCs w:val="28"/>
        </w:rPr>
        <w:t xml:space="preserve">наличие достаточно </w:t>
      </w:r>
      <w:r w:rsidRPr="00F240A6">
        <w:rPr>
          <w:color w:val="000000"/>
          <w:spacing w:val="-1"/>
          <w:sz w:val="28"/>
          <w:szCs w:val="28"/>
        </w:rPr>
        <w:t>развитой сети автомобильных дорог</w:t>
      </w:r>
      <w:r>
        <w:rPr>
          <w:color w:val="000000"/>
          <w:spacing w:val="-1"/>
          <w:sz w:val="28"/>
          <w:szCs w:val="28"/>
        </w:rPr>
        <w:t>,</w:t>
      </w:r>
      <w:r w:rsidRPr="00F240A6">
        <w:rPr>
          <w:color w:val="000000"/>
          <w:spacing w:val="-1"/>
          <w:sz w:val="28"/>
          <w:szCs w:val="28"/>
        </w:rPr>
        <w:t xml:space="preserve"> </w:t>
      </w:r>
      <w:r>
        <w:rPr>
          <w:color w:val="000000"/>
          <w:spacing w:val="-1"/>
          <w:sz w:val="28"/>
          <w:szCs w:val="28"/>
        </w:rPr>
        <w:t xml:space="preserve">инженерной </w:t>
      </w:r>
      <w:r w:rsidRPr="00F240A6">
        <w:rPr>
          <w:color w:val="000000"/>
          <w:spacing w:val="-1"/>
          <w:sz w:val="28"/>
          <w:szCs w:val="28"/>
        </w:rPr>
        <w:t>инфраструктуры</w:t>
      </w:r>
      <w:r>
        <w:rPr>
          <w:color w:val="000000"/>
          <w:spacing w:val="-1"/>
          <w:sz w:val="28"/>
          <w:szCs w:val="28"/>
        </w:rPr>
        <w:t xml:space="preserve"> и трудовых ресурсов</w:t>
      </w:r>
      <w:r w:rsidRPr="00F240A6">
        <w:rPr>
          <w:color w:val="000000"/>
          <w:spacing w:val="-1"/>
          <w:sz w:val="28"/>
          <w:szCs w:val="28"/>
        </w:rPr>
        <w:t xml:space="preserve"> делают территорию </w:t>
      </w:r>
      <w:r w:rsidRPr="00F240A6">
        <w:rPr>
          <w:color w:val="000000"/>
          <w:spacing w:val="6"/>
          <w:sz w:val="28"/>
          <w:szCs w:val="28"/>
        </w:rPr>
        <w:t>привлекательной с точки зрения жилищного строительства, размещения</w:t>
      </w:r>
      <w:r w:rsidRPr="00F240A6">
        <w:rPr>
          <w:color w:val="000000"/>
          <w:sz w:val="28"/>
          <w:szCs w:val="28"/>
        </w:rPr>
        <w:t xml:space="preserve"> торговых предприятий</w:t>
      </w:r>
      <w:r>
        <w:rPr>
          <w:color w:val="000000"/>
          <w:sz w:val="28"/>
          <w:szCs w:val="28"/>
        </w:rPr>
        <w:t>, производственных площадок;</w:t>
      </w:r>
    </w:p>
    <w:p w:rsidR="00FB1645" w:rsidRDefault="00FB1645" w:rsidP="0017297D">
      <w:pPr>
        <w:ind w:firstLine="709"/>
        <w:jc w:val="both"/>
        <w:rPr>
          <w:sz w:val="28"/>
          <w:szCs w:val="28"/>
        </w:rPr>
      </w:pPr>
      <w:r>
        <w:rPr>
          <w:sz w:val="28"/>
          <w:szCs w:val="28"/>
        </w:rPr>
        <w:t>Динамичное развитие сельского поселения возможно при наиболее полном использовании потенциала территории с привлечением инвестиционных средств в различные отрасли экономики.</w:t>
      </w:r>
    </w:p>
    <w:p w:rsidR="00FB1645" w:rsidRDefault="00FB1645" w:rsidP="0017297D">
      <w:pPr>
        <w:pStyle w:val="NormalWeb"/>
        <w:ind w:firstLine="709"/>
        <w:jc w:val="both"/>
        <w:rPr>
          <w:sz w:val="28"/>
          <w:szCs w:val="28"/>
        </w:rPr>
      </w:pPr>
    </w:p>
    <w:p w:rsidR="00FB1645" w:rsidRDefault="00FB1645" w:rsidP="00B80891">
      <w:pPr>
        <w:autoSpaceDE w:val="0"/>
        <w:autoSpaceDN w:val="0"/>
        <w:adjustRightInd w:val="0"/>
        <w:ind w:firstLine="708"/>
        <w:jc w:val="both"/>
        <w:rPr>
          <w:color w:val="000000"/>
          <w:sz w:val="28"/>
          <w:szCs w:val="28"/>
          <w:highlight w:val="green"/>
        </w:rPr>
      </w:pPr>
      <w:r w:rsidRPr="0067566D">
        <w:rPr>
          <w:sz w:val="28"/>
          <w:szCs w:val="28"/>
        </w:rPr>
        <w:t xml:space="preserve">На расчетный срок действия генерального плана муниципального образования </w:t>
      </w:r>
      <w:r>
        <w:rPr>
          <w:sz w:val="28"/>
          <w:szCs w:val="28"/>
        </w:rPr>
        <w:t>Буртинский</w:t>
      </w:r>
      <w:r w:rsidRPr="0067566D">
        <w:rPr>
          <w:sz w:val="28"/>
          <w:szCs w:val="28"/>
        </w:rPr>
        <w:t xml:space="preserve"> сельсовет </w:t>
      </w:r>
      <w:r>
        <w:rPr>
          <w:sz w:val="28"/>
          <w:szCs w:val="28"/>
        </w:rPr>
        <w:t>Беляевского</w:t>
      </w:r>
      <w:r w:rsidRPr="0067566D">
        <w:rPr>
          <w:sz w:val="28"/>
          <w:szCs w:val="28"/>
        </w:rPr>
        <w:t xml:space="preserve"> района</w:t>
      </w:r>
      <w:r>
        <w:rPr>
          <w:sz w:val="28"/>
          <w:szCs w:val="28"/>
        </w:rPr>
        <w:t xml:space="preserve"> Оренбургской области</w:t>
      </w:r>
      <w:r w:rsidRPr="0067566D">
        <w:rPr>
          <w:sz w:val="28"/>
          <w:szCs w:val="28"/>
        </w:rPr>
        <w:t xml:space="preserve">, </w:t>
      </w:r>
      <w:r>
        <w:rPr>
          <w:sz w:val="28"/>
          <w:szCs w:val="28"/>
        </w:rPr>
        <w:t>г</w:t>
      </w:r>
      <w:r w:rsidRPr="006A0D62">
        <w:rPr>
          <w:sz w:val="28"/>
          <w:szCs w:val="28"/>
        </w:rPr>
        <w:t xml:space="preserve">раницы </w:t>
      </w:r>
      <w:r>
        <w:rPr>
          <w:sz w:val="28"/>
          <w:szCs w:val="28"/>
        </w:rPr>
        <w:t>остаются без изменений</w:t>
      </w:r>
      <w:r w:rsidRPr="006A0D62">
        <w:rPr>
          <w:sz w:val="28"/>
          <w:szCs w:val="28"/>
        </w:rPr>
        <w:t xml:space="preserve"> </w:t>
      </w:r>
      <w:r>
        <w:rPr>
          <w:sz w:val="28"/>
          <w:szCs w:val="28"/>
        </w:rPr>
        <w:t>в соответствии с</w:t>
      </w:r>
      <w:r w:rsidRPr="006A0D62">
        <w:rPr>
          <w:sz w:val="28"/>
          <w:szCs w:val="28"/>
        </w:rPr>
        <w:t xml:space="preserve"> </w:t>
      </w:r>
      <w:r w:rsidRPr="006A0D62">
        <w:rPr>
          <w:sz w:val="28"/>
          <w:szCs w:val="28"/>
          <w:lang w:eastAsia="en-US"/>
        </w:rPr>
        <w:t>Законом</w:t>
      </w:r>
      <w:r w:rsidRPr="006A0D62">
        <w:rPr>
          <w:bCs/>
          <w:sz w:val="28"/>
          <w:szCs w:val="28"/>
        </w:rPr>
        <w:t xml:space="preserve"> Оренбургской области «О муниципальных образованиях в составе муниципального образования Беляевский район Оренбургской области» № 1920/357-</w:t>
      </w:r>
      <w:r w:rsidRPr="006A0D62">
        <w:rPr>
          <w:bCs/>
          <w:sz w:val="28"/>
          <w:szCs w:val="28"/>
          <w:lang w:val="en-US"/>
        </w:rPr>
        <w:t>III</w:t>
      </w:r>
      <w:r w:rsidRPr="006A0D62">
        <w:rPr>
          <w:bCs/>
          <w:sz w:val="28"/>
          <w:szCs w:val="28"/>
        </w:rPr>
        <w:t>-ОЗ от 09 марта 2005 года</w:t>
      </w:r>
      <w:r>
        <w:rPr>
          <w:bCs/>
          <w:sz w:val="28"/>
          <w:szCs w:val="28"/>
        </w:rPr>
        <w:t>.</w:t>
      </w:r>
      <w:r w:rsidRPr="003278AD">
        <w:rPr>
          <w:color w:val="000000"/>
          <w:sz w:val="28"/>
          <w:szCs w:val="28"/>
          <w:highlight w:val="green"/>
        </w:rPr>
        <w:t xml:space="preserve"> </w:t>
      </w:r>
    </w:p>
    <w:p w:rsidR="00FB1645" w:rsidRDefault="00FB1645" w:rsidP="00B80891">
      <w:pPr>
        <w:autoSpaceDE w:val="0"/>
        <w:autoSpaceDN w:val="0"/>
        <w:adjustRightInd w:val="0"/>
        <w:ind w:firstLine="708"/>
        <w:jc w:val="both"/>
        <w:rPr>
          <w:bCs/>
          <w:sz w:val="28"/>
          <w:szCs w:val="28"/>
        </w:rPr>
      </w:pPr>
      <w:r w:rsidRPr="003278AD">
        <w:rPr>
          <w:color w:val="000000"/>
          <w:sz w:val="28"/>
          <w:szCs w:val="28"/>
        </w:rPr>
        <w:t>Проектом генерального плана предусмотрено изменение границ населенного пункта п. Буртинский</w:t>
      </w:r>
      <w:r>
        <w:rPr>
          <w:color w:val="000000"/>
          <w:sz w:val="28"/>
          <w:szCs w:val="28"/>
        </w:rPr>
        <w:t xml:space="preserve"> увеличение территории, с присоединением 5,4 га в северо-западной части поселка.</w:t>
      </w:r>
    </w:p>
    <w:p w:rsidR="00FB1645" w:rsidRPr="00D95823" w:rsidRDefault="00FB1645" w:rsidP="00D95823">
      <w:pPr>
        <w:ind w:firstLine="709"/>
        <w:jc w:val="both"/>
        <w:rPr>
          <w:color w:val="000000"/>
          <w:sz w:val="28"/>
          <w:szCs w:val="28"/>
        </w:rPr>
      </w:pPr>
      <w:r>
        <w:rPr>
          <w:bCs/>
          <w:sz w:val="28"/>
          <w:szCs w:val="28"/>
        </w:rPr>
        <w:t xml:space="preserve"> </w:t>
      </w:r>
      <w:r>
        <w:rPr>
          <w:sz w:val="28"/>
          <w:szCs w:val="28"/>
        </w:rPr>
        <w:t>Изменение границ</w:t>
      </w:r>
      <w:r w:rsidRPr="005E5EDC">
        <w:rPr>
          <w:sz w:val="28"/>
          <w:szCs w:val="28"/>
        </w:rPr>
        <w:t xml:space="preserve"> </w:t>
      </w:r>
      <w:r>
        <w:rPr>
          <w:sz w:val="28"/>
          <w:szCs w:val="28"/>
        </w:rPr>
        <w:t>населенных пункто</w:t>
      </w:r>
      <w:r w:rsidRPr="003278AD">
        <w:rPr>
          <w:sz w:val="28"/>
          <w:szCs w:val="28"/>
        </w:rPr>
        <w:t>в</w:t>
      </w:r>
      <w:r w:rsidRPr="003278AD">
        <w:rPr>
          <w:color w:val="000000"/>
          <w:sz w:val="28"/>
          <w:szCs w:val="28"/>
        </w:rPr>
        <w:t>,</w:t>
      </w:r>
      <w:r w:rsidRPr="009A407C">
        <w:rPr>
          <w:color w:val="000000"/>
          <w:sz w:val="28"/>
          <w:szCs w:val="28"/>
        </w:rPr>
        <w:t xml:space="preserve"> </w:t>
      </w:r>
      <w:r>
        <w:rPr>
          <w:color w:val="000000"/>
          <w:sz w:val="28"/>
          <w:szCs w:val="28"/>
        </w:rPr>
        <w:t>п. Новая Воротовка</w:t>
      </w:r>
      <w:r w:rsidRPr="009A407C">
        <w:rPr>
          <w:color w:val="000000"/>
          <w:sz w:val="28"/>
          <w:szCs w:val="28"/>
        </w:rPr>
        <w:t xml:space="preserve">, </w:t>
      </w:r>
      <w:r>
        <w:rPr>
          <w:color w:val="000000"/>
          <w:sz w:val="28"/>
          <w:szCs w:val="28"/>
        </w:rPr>
        <w:t>п. Сазан</w:t>
      </w:r>
      <w:r w:rsidRPr="009A407C">
        <w:rPr>
          <w:color w:val="000000"/>
          <w:sz w:val="28"/>
          <w:szCs w:val="28"/>
        </w:rPr>
        <w:t xml:space="preserve">, </w:t>
      </w:r>
      <w:r>
        <w:rPr>
          <w:color w:val="000000"/>
          <w:sz w:val="28"/>
          <w:szCs w:val="28"/>
        </w:rPr>
        <w:t>с.</w:t>
      </w:r>
      <w:r w:rsidRPr="009A407C">
        <w:rPr>
          <w:color w:val="000000"/>
          <w:sz w:val="28"/>
          <w:szCs w:val="28"/>
        </w:rPr>
        <w:t xml:space="preserve"> </w:t>
      </w:r>
      <w:r>
        <w:rPr>
          <w:color w:val="000000"/>
          <w:sz w:val="28"/>
          <w:szCs w:val="28"/>
        </w:rPr>
        <w:t xml:space="preserve">Цветочное </w:t>
      </w:r>
      <w:r>
        <w:rPr>
          <w:sz w:val="28"/>
          <w:szCs w:val="28"/>
        </w:rPr>
        <w:t xml:space="preserve">на расчетный срок не планируется. </w:t>
      </w:r>
    </w:p>
    <w:p w:rsidR="00FB1645" w:rsidRDefault="00FB1645" w:rsidP="0009035C">
      <w:pPr>
        <w:shd w:val="clear" w:color="auto" w:fill="FFFFFF"/>
        <w:jc w:val="center"/>
        <w:outlineLvl w:val="1"/>
        <w:rPr>
          <w:b/>
          <w:smallCaps/>
          <w:sz w:val="28"/>
          <w:szCs w:val="28"/>
        </w:rPr>
      </w:pPr>
    </w:p>
    <w:p w:rsidR="00FB1645" w:rsidRDefault="00FB1645" w:rsidP="0009035C">
      <w:pPr>
        <w:shd w:val="clear" w:color="auto" w:fill="FFFFFF"/>
        <w:jc w:val="center"/>
        <w:outlineLvl w:val="1"/>
        <w:rPr>
          <w:b/>
          <w:smallCaps/>
          <w:sz w:val="28"/>
          <w:szCs w:val="28"/>
        </w:rPr>
      </w:pPr>
    </w:p>
    <w:p w:rsidR="00FB1645" w:rsidRDefault="00FB1645" w:rsidP="0009035C">
      <w:pPr>
        <w:shd w:val="clear" w:color="auto" w:fill="FFFFFF"/>
        <w:jc w:val="center"/>
        <w:outlineLvl w:val="1"/>
        <w:rPr>
          <w:b/>
          <w:smallCaps/>
          <w:sz w:val="28"/>
          <w:szCs w:val="28"/>
        </w:rPr>
      </w:pPr>
      <w:bookmarkStart w:id="7" w:name="_Toc373249269"/>
      <w:r>
        <w:rPr>
          <w:b/>
          <w:smallCaps/>
          <w:sz w:val="28"/>
          <w:szCs w:val="28"/>
        </w:rPr>
        <w:t>1.4 Прогноз  численности населения</w:t>
      </w:r>
      <w:bookmarkEnd w:id="7"/>
    </w:p>
    <w:p w:rsidR="00FB1645" w:rsidRDefault="00FB1645" w:rsidP="0009035C">
      <w:pPr>
        <w:tabs>
          <w:tab w:val="left" w:pos="180"/>
        </w:tabs>
        <w:ind w:firstLine="720"/>
        <w:jc w:val="both"/>
      </w:pPr>
    </w:p>
    <w:p w:rsidR="00FB1645" w:rsidRPr="009E7571" w:rsidRDefault="00FB1645" w:rsidP="0009035C">
      <w:pPr>
        <w:tabs>
          <w:tab w:val="left" w:pos="180"/>
        </w:tabs>
        <w:ind w:firstLine="720"/>
        <w:jc w:val="both"/>
        <w:rPr>
          <w:sz w:val="28"/>
          <w:szCs w:val="28"/>
        </w:rPr>
      </w:pPr>
      <w:r w:rsidRPr="009E7571">
        <w:rPr>
          <w:sz w:val="28"/>
          <w:szCs w:val="28"/>
        </w:rPr>
        <w:t>Прогноз численности населения на расчетный срок до 203</w:t>
      </w:r>
      <w:r>
        <w:rPr>
          <w:sz w:val="28"/>
          <w:szCs w:val="28"/>
        </w:rPr>
        <w:t>3</w:t>
      </w:r>
      <w:r w:rsidRPr="009E7571">
        <w:rPr>
          <w:sz w:val="28"/>
          <w:szCs w:val="28"/>
        </w:rPr>
        <w:t xml:space="preserve"> г. проведён с использованием статистических методов обработки демографической информации за 2001-201</w:t>
      </w:r>
      <w:r>
        <w:rPr>
          <w:sz w:val="28"/>
          <w:szCs w:val="28"/>
        </w:rPr>
        <w:t>2</w:t>
      </w:r>
      <w:r w:rsidRPr="009E7571">
        <w:rPr>
          <w:sz w:val="28"/>
          <w:szCs w:val="28"/>
        </w:rPr>
        <w:t> гг., а так же с учетом дальнейшего развития населенн</w:t>
      </w:r>
      <w:r>
        <w:rPr>
          <w:sz w:val="28"/>
          <w:szCs w:val="28"/>
        </w:rPr>
        <w:t>ых</w:t>
      </w:r>
      <w:r w:rsidRPr="009E7571">
        <w:rPr>
          <w:sz w:val="28"/>
          <w:szCs w:val="28"/>
        </w:rPr>
        <w:t xml:space="preserve"> пункт</w:t>
      </w:r>
      <w:r>
        <w:rPr>
          <w:sz w:val="28"/>
          <w:szCs w:val="28"/>
        </w:rPr>
        <w:t>ов</w:t>
      </w:r>
      <w:r w:rsidRPr="009E7571">
        <w:rPr>
          <w:sz w:val="28"/>
          <w:szCs w:val="28"/>
        </w:rPr>
        <w:t xml:space="preserve">. </w:t>
      </w:r>
    </w:p>
    <w:p w:rsidR="00FB1645" w:rsidRPr="009E7571" w:rsidRDefault="00FB1645" w:rsidP="0009035C">
      <w:pPr>
        <w:tabs>
          <w:tab w:val="left" w:pos="180"/>
        </w:tabs>
        <w:ind w:firstLine="720"/>
        <w:jc w:val="both"/>
        <w:rPr>
          <w:sz w:val="28"/>
          <w:szCs w:val="28"/>
        </w:rPr>
      </w:pPr>
      <w:r w:rsidRPr="009E7571">
        <w:rPr>
          <w:sz w:val="28"/>
          <w:szCs w:val="28"/>
        </w:rPr>
        <w:t>С учетом резерва территории по населенному пункту для дальнейших расчетов принята следующая численность населения:</w:t>
      </w:r>
    </w:p>
    <w:p w:rsidR="00FB1645" w:rsidRDefault="00FB1645" w:rsidP="0009035C">
      <w:pPr>
        <w:tabs>
          <w:tab w:val="left" w:pos="180"/>
          <w:tab w:val="left" w:pos="4230"/>
        </w:tabs>
        <w:ind w:firstLine="720"/>
        <w:jc w:val="both"/>
        <w:rPr>
          <w:sz w:val="28"/>
          <w:szCs w:val="28"/>
        </w:rPr>
      </w:pPr>
      <w:r w:rsidRPr="009E7571">
        <w:rPr>
          <w:sz w:val="28"/>
          <w:szCs w:val="28"/>
        </w:rPr>
        <w:t xml:space="preserve">– </w:t>
      </w:r>
      <w:r>
        <w:rPr>
          <w:sz w:val="28"/>
          <w:szCs w:val="28"/>
        </w:rPr>
        <w:t>п. Буртинский – 1200 человека;</w:t>
      </w:r>
    </w:p>
    <w:p w:rsidR="00FB1645" w:rsidRDefault="00FB1645" w:rsidP="0009035C">
      <w:pPr>
        <w:tabs>
          <w:tab w:val="left" w:pos="180"/>
          <w:tab w:val="left" w:pos="4230"/>
        </w:tabs>
        <w:ind w:firstLine="720"/>
        <w:jc w:val="both"/>
        <w:rPr>
          <w:sz w:val="28"/>
          <w:szCs w:val="28"/>
        </w:rPr>
      </w:pPr>
      <w:r w:rsidRPr="009E7571">
        <w:rPr>
          <w:sz w:val="28"/>
          <w:szCs w:val="28"/>
        </w:rPr>
        <w:t xml:space="preserve">– </w:t>
      </w:r>
      <w:r>
        <w:rPr>
          <w:sz w:val="28"/>
          <w:szCs w:val="28"/>
        </w:rPr>
        <w:t>п.Новая Воротовка – 10 человек;</w:t>
      </w:r>
    </w:p>
    <w:p w:rsidR="00FB1645" w:rsidRDefault="00FB1645" w:rsidP="00D95823">
      <w:pPr>
        <w:tabs>
          <w:tab w:val="left" w:pos="180"/>
          <w:tab w:val="left" w:pos="4230"/>
        </w:tabs>
        <w:ind w:firstLine="720"/>
        <w:jc w:val="both"/>
        <w:rPr>
          <w:sz w:val="28"/>
          <w:szCs w:val="28"/>
        </w:rPr>
      </w:pPr>
      <w:r w:rsidRPr="009E7571">
        <w:rPr>
          <w:sz w:val="28"/>
          <w:szCs w:val="28"/>
        </w:rPr>
        <w:t xml:space="preserve">– </w:t>
      </w:r>
      <w:r>
        <w:rPr>
          <w:sz w:val="28"/>
          <w:szCs w:val="28"/>
        </w:rPr>
        <w:t>п. Сазан – 220 человека;</w:t>
      </w:r>
    </w:p>
    <w:p w:rsidR="00FB1645" w:rsidRDefault="00FB1645" w:rsidP="00D95823">
      <w:pPr>
        <w:tabs>
          <w:tab w:val="left" w:pos="180"/>
          <w:tab w:val="left" w:pos="4230"/>
        </w:tabs>
        <w:ind w:firstLine="720"/>
        <w:jc w:val="both"/>
        <w:rPr>
          <w:sz w:val="28"/>
          <w:szCs w:val="28"/>
        </w:rPr>
      </w:pPr>
      <w:r w:rsidRPr="009E7571">
        <w:rPr>
          <w:sz w:val="28"/>
          <w:szCs w:val="28"/>
        </w:rPr>
        <w:t xml:space="preserve">– </w:t>
      </w:r>
      <w:r>
        <w:rPr>
          <w:sz w:val="28"/>
          <w:szCs w:val="28"/>
        </w:rPr>
        <w:t>с. Цветочное – 365 человек.</w:t>
      </w:r>
    </w:p>
    <w:p w:rsidR="00FB1645" w:rsidRDefault="00FB1645" w:rsidP="001D295F">
      <w:pPr>
        <w:shd w:val="clear" w:color="auto" w:fill="FFFFFF"/>
        <w:jc w:val="center"/>
        <w:outlineLvl w:val="1"/>
        <w:rPr>
          <w:b/>
          <w:smallCaps/>
          <w:sz w:val="28"/>
          <w:szCs w:val="28"/>
        </w:rPr>
      </w:pPr>
    </w:p>
    <w:p w:rsidR="00FB1645" w:rsidRDefault="00FB1645" w:rsidP="001D295F">
      <w:pPr>
        <w:shd w:val="clear" w:color="auto" w:fill="FFFFFF"/>
        <w:jc w:val="center"/>
        <w:outlineLvl w:val="1"/>
        <w:rPr>
          <w:b/>
          <w:smallCaps/>
          <w:sz w:val="28"/>
          <w:szCs w:val="28"/>
        </w:rPr>
      </w:pPr>
      <w:bookmarkStart w:id="8" w:name="_Toc373249270"/>
      <w:r>
        <w:rPr>
          <w:b/>
          <w:smallCaps/>
          <w:sz w:val="28"/>
          <w:szCs w:val="28"/>
        </w:rPr>
        <w:t>1.5 Мероприятия в сфере жилищного строительства</w:t>
      </w:r>
      <w:bookmarkEnd w:id="8"/>
    </w:p>
    <w:p w:rsidR="00FB1645" w:rsidRPr="009E7571" w:rsidRDefault="00FB1645" w:rsidP="0009035C">
      <w:pPr>
        <w:tabs>
          <w:tab w:val="left" w:pos="180"/>
          <w:tab w:val="left" w:pos="4230"/>
        </w:tabs>
        <w:ind w:firstLine="720"/>
        <w:jc w:val="both"/>
        <w:rPr>
          <w:sz w:val="28"/>
          <w:szCs w:val="28"/>
        </w:rPr>
      </w:pPr>
    </w:p>
    <w:p w:rsidR="00FB1645" w:rsidRPr="00144250" w:rsidRDefault="00FB1645" w:rsidP="00EA4EAC">
      <w:pPr>
        <w:tabs>
          <w:tab w:val="left" w:pos="6919"/>
        </w:tabs>
        <w:ind w:firstLine="709"/>
        <w:jc w:val="both"/>
        <w:rPr>
          <w:sz w:val="28"/>
          <w:szCs w:val="28"/>
        </w:rPr>
      </w:pPr>
      <w:r w:rsidRPr="00144250">
        <w:rPr>
          <w:sz w:val="28"/>
          <w:szCs w:val="28"/>
        </w:rPr>
        <w:t>В сфере жилищного строительства в Оренбургской области действуют следующие программы:</w:t>
      </w:r>
    </w:p>
    <w:p w:rsidR="00FB1645" w:rsidRPr="00144250" w:rsidRDefault="00FB1645" w:rsidP="00EA4EAC">
      <w:pPr>
        <w:pStyle w:val="ListBullet1"/>
        <w:tabs>
          <w:tab w:val="left" w:pos="1077"/>
        </w:tabs>
        <w:ind w:left="0" w:firstLine="709"/>
        <w:jc w:val="both"/>
        <w:rPr>
          <w:rFonts w:cs="Times New Roman"/>
          <w:sz w:val="28"/>
          <w:szCs w:val="28"/>
        </w:rPr>
      </w:pPr>
      <w:r w:rsidRPr="00144250">
        <w:rPr>
          <w:rFonts w:cs="Times New Roman"/>
          <w:sz w:val="28"/>
          <w:szCs w:val="28"/>
        </w:rPr>
        <w:t>«Обеспечение жильем молодых семей в Оренбургской области на 2011 – 2015 годы»;</w:t>
      </w:r>
    </w:p>
    <w:p w:rsidR="00FB1645" w:rsidRPr="00144250" w:rsidRDefault="00FB1645" w:rsidP="00EA4EAC">
      <w:pPr>
        <w:pStyle w:val="ListBullet1"/>
        <w:tabs>
          <w:tab w:val="left" w:pos="1077"/>
        </w:tabs>
        <w:ind w:left="0" w:firstLine="709"/>
        <w:jc w:val="both"/>
        <w:rPr>
          <w:rFonts w:cs="Times New Roman"/>
          <w:sz w:val="28"/>
          <w:szCs w:val="28"/>
        </w:rPr>
      </w:pPr>
      <w:r w:rsidRPr="00144250">
        <w:rPr>
          <w:rFonts w:cs="Times New Roman"/>
          <w:sz w:val="28"/>
          <w:szCs w:val="28"/>
        </w:rPr>
        <w:t>«Переселение граждан Оренбургской области из ветхого и аварийного жилищного фонда на 2003 – 2010 годы»;</w:t>
      </w:r>
    </w:p>
    <w:p w:rsidR="00FB1645" w:rsidRPr="00144250" w:rsidRDefault="00FB1645" w:rsidP="00EA4EAC">
      <w:pPr>
        <w:pStyle w:val="ListBullet1"/>
        <w:tabs>
          <w:tab w:val="left" w:pos="1077"/>
        </w:tabs>
        <w:ind w:left="0" w:firstLine="709"/>
        <w:jc w:val="both"/>
        <w:rPr>
          <w:rFonts w:cs="Times New Roman"/>
          <w:sz w:val="28"/>
          <w:szCs w:val="28"/>
        </w:rPr>
      </w:pPr>
      <w:r w:rsidRPr="00144250">
        <w:rPr>
          <w:rFonts w:cs="Times New Roman"/>
          <w:sz w:val="28"/>
          <w:szCs w:val="28"/>
        </w:rPr>
        <w:t>«Развитие ипотечного кредитования в Оренбургск</w:t>
      </w:r>
      <w:r>
        <w:rPr>
          <w:rFonts w:cs="Times New Roman"/>
          <w:sz w:val="28"/>
          <w:szCs w:val="28"/>
        </w:rPr>
        <w:t>ой области на 2005 – 2010 годы».</w:t>
      </w:r>
    </w:p>
    <w:p w:rsidR="00FB1645" w:rsidRPr="00144250" w:rsidRDefault="00FB1645" w:rsidP="00EA4EAC">
      <w:pPr>
        <w:pStyle w:val="ListBullet1"/>
        <w:tabs>
          <w:tab w:val="left" w:pos="1077"/>
        </w:tabs>
        <w:ind w:left="0" w:firstLine="709"/>
        <w:jc w:val="both"/>
        <w:rPr>
          <w:rFonts w:cs="Times New Roman"/>
          <w:sz w:val="28"/>
          <w:szCs w:val="28"/>
        </w:rPr>
      </w:pPr>
      <w:r w:rsidRPr="00144250">
        <w:rPr>
          <w:rFonts w:cs="Times New Roman"/>
          <w:sz w:val="28"/>
          <w:szCs w:val="28"/>
        </w:rPr>
        <w:t>Областная программа «Сельский дом» имеет своей целью обеспечение жильем сельского населения</w:t>
      </w:r>
    </w:p>
    <w:p w:rsidR="00FB1645" w:rsidRPr="00144250" w:rsidRDefault="00FB1645" w:rsidP="00EA4EAC">
      <w:pPr>
        <w:ind w:firstLine="709"/>
        <w:jc w:val="both"/>
        <w:rPr>
          <w:sz w:val="28"/>
          <w:szCs w:val="28"/>
        </w:rPr>
      </w:pPr>
      <w:r w:rsidRPr="00144250">
        <w:rPr>
          <w:sz w:val="28"/>
          <w:szCs w:val="28"/>
        </w:rPr>
        <w:t>Настоящим проектом при рассмотрении вопросов, связанных с переходом к устойчивому функционированию и развитию жилищной сферы, принимаются во внимание основные положения приоритетного национального проекта «Доступное и комфортное жилье – гражданам России»:</w:t>
      </w:r>
    </w:p>
    <w:p w:rsidR="00FB1645" w:rsidRPr="00144250" w:rsidRDefault="00FB1645" w:rsidP="00EA4EAC">
      <w:pPr>
        <w:widowControl w:val="0"/>
        <w:numPr>
          <w:ilvl w:val="0"/>
          <w:numId w:val="48"/>
        </w:numPr>
        <w:tabs>
          <w:tab w:val="left" w:pos="720"/>
        </w:tabs>
        <w:suppressAutoHyphens/>
        <w:ind w:firstLine="709"/>
        <w:jc w:val="both"/>
        <w:rPr>
          <w:sz w:val="28"/>
          <w:szCs w:val="28"/>
        </w:rPr>
      </w:pPr>
      <w:r w:rsidRPr="00144250">
        <w:rPr>
          <w:sz w:val="28"/>
          <w:szCs w:val="28"/>
        </w:rPr>
        <w:t>увеличение объемов строительства жилья и необходимой коммунальной инфраструктуры, развитие финансово-кредитных институтов и механизмов;</w:t>
      </w:r>
    </w:p>
    <w:p w:rsidR="00FB1645" w:rsidRPr="00144250" w:rsidRDefault="00FB1645" w:rsidP="00EA4EAC">
      <w:pPr>
        <w:widowControl w:val="0"/>
        <w:numPr>
          <w:ilvl w:val="0"/>
          <w:numId w:val="48"/>
        </w:numPr>
        <w:tabs>
          <w:tab w:val="left" w:pos="720"/>
        </w:tabs>
        <w:suppressAutoHyphens/>
        <w:ind w:firstLine="709"/>
        <w:jc w:val="both"/>
        <w:rPr>
          <w:sz w:val="28"/>
          <w:szCs w:val="28"/>
        </w:rPr>
      </w:pPr>
      <w:r w:rsidRPr="00144250">
        <w:rPr>
          <w:sz w:val="28"/>
          <w:szCs w:val="28"/>
        </w:rPr>
        <w:t>приведение жилищного фонда и коммунальной инфраструктуры в соответствие со стандартами качества;</w:t>
      </w:r>
    </w:p>
    <w:p w:rsidR="00FB1645" w:rsidRPr="00144250" w:rsidRDefault="00FB1645" w:rsidP="00EA4EAC">
      <w:pPr>
        <w:widowControl w:val="0"/>
        <w:numPr>
          <w:ilvl w:val="0"/>
          <w:numId w:val="48"/>
        </w:numPr>
        <w:tabs>
          <w:tab w:val="left" w:pos="720"/>
        </w:tabs>
        <w:suppressAutoHyphens/>
        <w:ind w:firstLine="709"/>
        <w:jc w:val="both"/>
        <w:rPr>
          <w:sz w:val="28"/>
          <w:szCs w:val="28"/>
        </w:rPr>
      </w:pPr>
      <w:r w:rsidRPr="00144250">
        <w:rPr>
          <w:sz w:val="28"/>
          <w:szCs w:val="28"/>
        </w:rPr>
        <w:t>обеспечение доступа населения к потреблению жилья и коммунальных услуг в соответствии с платежеспособным спросом и социальными стандартами;</w:t>
      </w:r>
    </w:p>
    <w:p w:rsidR="00FB1645" w:rsidRPr="00144250" w:rsidRDefault="00FB1645" w:rsidP="00EA4EAC">
      <w:pPr>
        <w:widowControl w:val="0"/>
        <w:numPr>
          <w:ilvl w:val="0"/>
          <w:numId w:val="48"/>
        </w:numPr>
        <w:tabs>
          <w:tab w:val="left" w:pos="720"/>
        </w:tabs>
        <w:suppressAutoHyphens/>
        <w:ind w:firstLine="709"/>
        <w:jc w:val="both"/>
        <w:rPr>
          <w:sz w:val="28"/>
          <w:szCs w:val="28"/>
        </w:rPr>
      </w:pPr>
      <w:r w:rsidRPr="00144250">
        <w:rPr>
          <w:sz w:val="28"/>
          <w:szCs w:val="28"/>
        </w:rPr>
        <w:t>сохранение и обновление жилищного фонда, ветхость и аварийность которого составляет 1 % от всего фонда.</w:t>
      </w:r>
    </w:p>
    <w:p w:rsidR="00FB1645" w:rsidRPr="00144250" w:rsidRDefault="00FB1645" w:rsidP="00EA4EAC">
      <w:pPr>
        <w:tabs>
          <w:tab w:val="left" w:pos="0"/>
          <w:tab w:val="left" w:pos="720"/>
        </w:tabs>
        <w:ind w:firstLine="709"/>
        <w:jc w:val="both"/>
        <w:rPr>
          <w:sz w:val="28"/>
          <w:szCs w:val="28"/>
        </w:rPr>
      </w:pPr>
      <w:r w:rsidRPr="00144250">
        <w:rPr>
          <w:sz w:val="28"/>
          <w:szCs w:val="28"/>
        </w:rPr>
        <w:t xml:space="preserve">Приоритет в градостроительной политике </w:t>
      </w:r>
      <w:r>
        <w:rPr>
          <w:sz w:val="28"/>
          <w:szCs w:val="28"/>
        </w:rPr>
        <w:t>Буртинского</w:t>
      </w:r>
      <w:r w:rsidRPr="00144250">
        <w:rPr>
          <w:sz w:val="28"/>
          <w:szCs w:val="28"/>
        </w:rPr>
        <w:t xml:space="preserve"> сельсовета отдан развитию малоэтажной жилой застройки. Эта тенденция прослеживается в целевой программе «Жилище» и ряде специальных постановлений, где предлагается довести объем индивидуального строительства в сельских поселениях до 100 %. </w:t>
      </w:r>
    </w:p>
    <w:p w:rsidR="00FB1645" w:rsidRPr="00144250" w:rsidRDefault="00FB1645" w:rsidP="00EA4EAC">
      <w:pPr>
        <w:ind w:firstLine="709"/>
        <w:jc w:val="both"/>
        <w:rPr>
          <w:sz w:val="28"/>
          <w:szCs w:val="28"/>
        </w:rPr>
      </w:pPr>
      <w:r w:rsidRPr="00144250">
        <w:rPr>
          <w:sz w:val="28"/>
          <w:szCs w:val="28"/>
        </w:rPr>
        <w:t xml:space="preserve">Для устойчивого развития жилищного строительства необходима государственная и муниципальная поддержка, особенно в сфере обеспечения инженерной инфраструктурой площадок нового строительства. </w:t>
      </w:r>
    </w:p>
    <w:p w:rsidR="00FB1645" w:rsidRPr="00144250" w:rsidRDefault="00FB1645" w:rsidP="00EA4EAC">
      <w:pPr>
        <w:ind w:firstLine="709"/>
        <w:rPr>
          <w:sz w:val="28"/>
          <w:szCs w:val="28"/>
        </w:rPr>
      </w:pPr>
      <w:r w:rsidRPr="00144250">
        <w:rPr>
          <w:sz w:val="28"/>
          <w:szCs w:val="28"/>
        </w:rPr>
        <w:t>В связи с этим, необходимо принятие следующих мер:</w:t>
      </w:r>
    </w:p>
    <w:p w:rsidR="00FB1645" w:rsidRPr="00144250" w:rsidRDefault="00FB1645" w:rsidP="00EA4EAC">
      <w:pPr>
        <w:ind w:firstLine="709"/>
        <w:jc w:val="both"/>
        <w:rPr>
          <w:sz w:val="28"/>
          <w:szCs w:val="28"/>
        </w:rPr>
      </w:pPr>
      <w:r w:rsidRPr="00144250">
        <w:rPr>
          <w:sz w:val="28"/>
          <w:szCs w:val="28"/>
        </w:rPr>
        <w:t>активное участие государства в финансировании инвестиционных проектов по подготовке инженерной инфраструктуры на площадках нового строительства;</w:t>
      </w:r>
    </w:p>
    <w:p w:rsidR="00FB1645" w:rsidRPr="00144250" w:rsidRDefault="00FB1645" w:rsidP="00EA4EAC">
      <w:pPr>
        <w:ind w:firstLine="709"/>
        <w:jc w:val="both"/>
        <w:rPr>
          <w:sz w:val="28"/>
          <w:szCs w:val="28"/>
        </w:rPr>
      </w:pPr>
      <w:r w:rsidRPr="00144250">
        <w:rPr>
          <w:sz w:val="28"/>
          <w:szCs w:val="28"/>
        </w:rPr>
        <w:t>строительство новых и модернизация существующих объектов коммунальной инфраструктуры;</w:t>
      </w:r>
    </w:p>
    <w:p w:rsidR="00FB1645" w:rsidRPr="00144250" w:rsidRDefault="00FB1645" w:rsidP="00EA4EAC">
      <w:pPr>
        <w:ind w:firstLine="709"/>
        <w:jc w:val="both"/>
        <w:rPr>
          <w:sz w:val="28"/>
          <w:szCs w:val="28"/>
        </w:rPr>
      </w:pPr>
      <w:r w:rsidRPr="00144250">
        <w:rPr>
          <w:sz w:val="28"/>
          <w:szCs w:val="28"/>
        </w:rPr>
        <w:t>повышение эффективности управления коммунальной инфраструктурой;</w:t>
      </w:r>
    </w:p>
    <w:p w:rsidR="00FB1645" w:rsidRPr="00144250" w:rsidRDefault="00FB1645" w:rsidP="00EA4EAC">
      <w:pPr>
        <w:ind w:firstLine="709"/>
        <w:jc w:val="both"/>
        <w:rPr>
          <w:sz w:val="28"/>
          <w:szCs w:val="28"/>
        </w:rPr>
      </w:pPr>
      <w:r w:rsidRPr="00144250">
        <w:rPr>
          <w:sz w:val="28"/>
          <w:szCs w:val="28"/>
        </w:rPr>
        <w:t>создание институтов привлечения частных инвестиций для модернизации объектов коммунальной инфраструктуры.</w:t>
      </w:r>
    </w:p>
    <w:p w:rsidR="00FB1645" w:rsidRPr="00CD2122" w:rsidRDefault="00FB1645" w:rsidP="00EA4EAC">
      <w:pPr>
        <w:autoSpaceDE w:val="0"/>
        <w:ind w:firstLine="709"/>
        <w:jc w:val="both"/>
        <w:rPr>
          <w:rStyle w:val="120"/>
          <w:b w:val="0"/>
          <w:sz w:val="28"/>
          <w:szCs w:val="28"/>
        </w:rPr>
      </w:pPr>
      <w:r w:rsidRPr="00CD2122">
        <w:rPr>
          <w:rStyle w:val="120"/>
          <w:b w:val="0"/>
          <w:sz w:val="28"/>
          <w:szCs w:val="28"/>
        </w:rPr>
        <w:t xml:space="preserve">На расчетный срок количество домовладений в </w:t>
      </w:r>
      <w:r w:rsidRPr="00CD2122">
        <w:rPr>
          <w:sz w:val="28"/>
          <w:szCs w:val="28"/>
        </w:rPr>
        <w:t>п. Буртинский</w:t>
      </w:r>
      <w:r w:rsidRPr="00CD2122">
        <w:rPr>
          <w:rStyle w:val="120"/>
          <w:b w:val="0"/>
          <w:sz w:val="28"/>
          <w:szCs w:val="28"/>
        </w:rPr>
        <w:t xml:space="preserve"> увеличится до 383 домовладений.</w:t>
      </w:r>
    </w:p>
    <w:p w:rsidR="00FB1645" w:rsidRPr="00CD2122" w:rsidRDefault="00FB1645" w:rsidP="00BE1B28">
      <w:pPr>
        <w:autoSpaceDE w:val="0"/>
        <w:ind w:firstLine="709"/>
        <w:jc w:val="both"/>
        <w:rPr>
          <w:rStyle w:val="120"/>
          <w:b w:val="0"/>
          <w:sz w:val="28"/>
          <w:szCs w:val="28"/>
        </w:rPr>
      </w:pPr>
      <w:r w:rsidRPr="00CD2122">
        <w:rPr>
          <w:rStyle w:val="120"/>
          <w:b w:val="0"/>
          <w:sz w:val="28"/>
          <w:szCs w:val="28"/>
        </w:rPr>
        <w:t xml:space="preserve">На расчетный срок количество домовладений в </w:t>
      </w:r>
      <w:r w:rsidRPr="00CD2122">
        <w:rPr>
          <w:sz w:val="28"/>
          <w:szCs w:val="28"/>
        </w:rPr>
        <w:t xml:space="preserve">п. Новая Воротовка </w:t>
      </w:r>
      <w:r w:rsidRPr="00CD2122">
        <w:rPr>
          <w:rStyle w:val="120"/>
          <w:b w:val="0"/>
          <w:sz w:val="28"/>
          <w:szCs w:val="28"/>
        </w:rPr>
        <w:t>увеличится до 3 домовладений.</w:t>
      </w:r>
    </w:p>
    <w:p w:rsidR="00FB1645" w:rsidRPr="00CD2122" w:rsidRDefault="00FB1645" w:rsidP="00BE1B28">
      <w:pPr>
        <w:autoSpaceDE w:val="0"/>
        <w:ind w:firstLine="709"/>
        <w:jc w:val="both"/>
        <w:rPr>
          <w:rStyle w:val="120"/>
          <w:b w:val="0"/>
          <w:sz w:val="28"/>
          <w:szCs w:val="28"/>
        </w:rPr>
      </w:pPr>
      <w:r w:rsidRPr="00CD2122">
        <w:rPr>
          <w:rStyle w:val="120"/>
          <w:b w:val="0"/>
          <w:sz w:val="28"/>
          <w:szCs w:val="28"/>
        </w:rPr>
        <w:t xml:space="preserve">На расчетный срок количество домовладений в </w:t>
      </w:r>
      <w:r w:rsidRPr="00CD2122">
        <w:rPr>
          <w:sz w:val="28"/>
          <w:szCs w:val="28"/>
        </w:rPr>
        <w:t xml:space="preserve">п. Сазан </w:t>
      </w:r>
      <w:r w:rsidRPr="00CD2122">
        <w:rPr>
          <w:rStyle w:val="120"/>
          <w:b w:val="0"/>
          <w:sz w:val="28"/>
          <w:szCs w:val="28"/>
        </w:rPr>
        <w:t>увеличится до 37 домовладений.</w:t>
      </w:r>
    </w:p>
    <w:p w:rsidR="00FB1645" w:rsidRPr="00CD2122" w:rsidRDefault="00FB1645" w:rsidP="00BE1B28">
      <w:pPr>
        <w:autoSpaceDE w:val="0"/>
        <w:ind w:firstLine="709"/>
        <w:jc w:val="both"/>
        <w:rPr>
          <w:rStyle w:val="120"/>
          <w:b w:val="0"/>
          <w:sz w:val="28"/>
          <w:szCs w:val="28"/>
        </w:rPr>
      </w:pPr>
      <w:r w:rsidRPr="00CD2122">
        <w:rPr>
          <w:rStyle w:val="120"/>
          <w:b w:val="0"/>
          <w:sz w:val="28"/>
          <w:szCs w:val="28"/>
        </w:rPr>
        <w:t xml:space="preserve">На расчетный срок количество домовладений в </w:t>
      </w:r>
      <w:r w:rsidRPr="00CD2122">
        <w:rPr>
          <w:sz w:val="28"/>
          <w:szCs w:val="28"/>
        </w:rPr>
        <w:t xml:space="preserve">с.Цветочное </w:t>
      </w:r>
      <w:r w:rsidRPr="00CD2122">
        <w:rPr>
          <w:rStyle w:val="120"/>
          <w:b w:val="0"/>
          <w:sz w:val="28"/>
          <w:szCs w:val="28"/>
        </w:rPr>
        <w:t>увеличится до 107 домовладений.</w:t>
      </w:r>
    </w:p>
    <w:p w:rsidR="00FB1645" w:rsidRPr="0005237A" w:rsidRDefault="00FB1645" w:rsidP="007B5228">
      <w:pPr>
        <w:pStyle w:val="ConsPlusNormal"/>
        <w:widowControl/>
        <w:tabs>
          <w:tab w:val="left" w:pos="709"/>
          <w:tab w:val="left" w:pos="1134"/>
        </w:tabs>
        <w:ind w:firstLine="0"/>
        <w:jc w:val="both"/>
        <w:rPr>
          <w:rFonts w:ascii="Times New Roman" w:hAnsi="Times New Roman" w:cs="Times New Roman"/>
          <w:bCs/>
          <w:sz w:val="28"/>
          <w:szCs w:val="28"/>
          <w:highlight w:val="yellow"/>
        </w:rPr>
      </w:pPr>
    </w:p>
    <w:p w:rsidR="00FB1645" w:rsidRPr="009D4C25" w:rsidRDefault="00FB1645" w:rsidP="001D295F">
      <w:pPr>
        <w:shd w:val="clear" w:color="auto" w:fill="FFFFFF"/>
        <w:jc w:val="center"/>
        <w:outlineLvl w:val="1"/>
        <w:rPr>
          <w:b/>
          <w:smallCaps/>
          <w:sz w:val="28"/>
          <w:szCs w:val="28"/>
        </w:rPr>
      </w:pPr>
      <w:bookmarkStart w:id="9" w:name="_Toc373249271"/>
      <w:r w:rsidRPr="009D4C25">
        <w:rPr>
          <w:b/>
          <w:smallCaps/>
          <w:sz w:val="28"/>
          <w:szCs w:val="28"/>
        </w:rPr>
        <w:t>1.6 Мероприятия в социальной сфере</w:t>
      </w:r>
      <w:bookmarkEnd w:id="9"/>
    </w:p>
    <w:p w:rsidR="00FB1645" w:rsidRPr="00CD2122"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CD2122" w:rsidRDefault="00FB1645" w:rsidP="001D295F">
      <w:pPr>
        <w:ind w:firstLine="709"/>
        <w:jc w:val="both"/>
        <w:rPr>
          <w:sz w:val="28"/>
          <w:szCs w:val="28"/>
        </w:rPr>
      </w:pPr>
      <w:r w:rsidRPr="00CD2122">
        <w:rPr>
          <w:sz w:val="28"/>
          <w:szCs w:val="28"/>
        </w:rPr>
        <w:t xml:space="preserve">Решения генерального плана предполагают </w:t>
      </w:r>
      <w:r w:rsidRPr="00CD2122">
        <w:rPr>
          <w:b/>
          <w:sz w:val="28"/>
          <w:szCs w:val="28"/>
        </w:rPr>
        <w:t>строительство</w:t>
      </w:r>
      <w:r w:rsidRPr="00CD2122">
        <w:rPr>
          <w:sz w:val="28"/>
          <w:szCs w:val="28"/>
        </w:rPr>
        <w:t xml:space="preserve"> следующих объектов п.Буртинский:</w:t>
      </w:r>
    </w:p>
    <w:p w:rsidR="00FB1645" w:rsidRPr="00CD2122" w:rsidRDefault="00FB1645" w:rsidP="001D295F">
      <w:pPr>
        <w:ind w:firstLine="709"/>
        <w:jc w:val="both"/>
        <w:rPr>
          <w:sz w:val="28"/>
          <w:szCs w:val="28"/>
        </w:rPr>
      </w:pPr>
      <w:r w:rsidRPr="00CD2122">
        <w:rPr>
          <w:sz w:val="28"/>
          <w:szCs w:val="28"/>
        </w:rPr>
        <w:t>на расчетный срок до 2033г.:</w:t>
      </w:r>
    </w:p>
    <w:p w:rsidR="00FB1645" w:rsidRPr="00963514" w:rsidRDefault="00FB1645" w:rsidP="001D295F">
      <w:pPr>
        <w:ind w:firstLine="709"/>
        <w:jc w:val="both"/>
        <w:rPr>
          <w:sz w:val="28"/>
          <w:szCs w:val="28"/>
        </w:rPr>
      </w:pPr>
      <w:r w:rsidRPr="00963514">
        <w:rPr>
          <w:sz w:val="28"/>
          <w:szCs w:val="28"/>
        </w:rPr>
        <w:t>- Аптека;</w:t>
      </w:r>
    </w:p>
    <w:p w:rsidR="00FB1645" w:rsidRPr="004A6D2D" w:rsidRDefault="00FB1645" w:rsidP="001D295F">
      <w:pPr>
        <w:pStyle w:val="ListParagraph"/>
        <w:tabs>
          <w:tab w:val="left" w:pos="709"/>
          <w:tab w:val="left" w:pos="1134"/>
        </w:tabs>
        <w:ind w:left="0" w:firstLine="709"/>
        <w:jc w:val="both"/>
        <w:rPr>
          <w:sz w:val="28"/>
          <w:szCs w:val="28"/>
          <w:highlight w:val="yellow"/>
        </w:rPr>
      </w:pPr>
      <w:r w:rsidRPr="004A6D2D">
        <w:rPr>
          <w:sz w:val="28"/>
          <w:szCs w:val="28"/>
        </w:rPr>
        <w:t>- Гостиница на 8 мест;</w:t>
      </w:r>
    </w:p>
    <w:p w:rsidR="00FB1645" w:rsidRPr="004A6D2D" w:rsidRDefault="00FB1645" w:rsidP="001D295F">
      <w:pPr>
        <w:pStyle w:val="ListParagraph"/>
        <w:tabs>
          <w:tab w:val="left" w:pos="709"/>
          <w:tab w:val="left" w:pos="1134"/>
        </w:tabs>
        <w:ind w:left="0" w:firstLine="709"/>
        <w:jc w:val="both"/>
        <w:rPr>
          <w:sz w:val="28"/>
          <w:szCs w:val="28"/>
        </w:rPr>
      </w:pPr>
      <w:r w:rsidRPr="004A6D2D">
        <w:rPr>
          <w:sz w:val="28"/>
          <w:szCs w:val="28"/>
        </w:rPr>
        <w:t>- Банно-оздоровительный комплекс на 6 помывочных мест;</w:t>
      </w:r>
    </w:p>
    <w:p w:rsidR="00FB1645" w:rsidRPr="004A6D2D" w:rsidRDefault="00FB1645" w:rsidP="001D295F">
      <w:pPr>
        <w:pStyle w:val="ListParagraph"/>
        <w:tabs>
          <w:tab w:val="left" w:pos="709"/>
          <w:tab w:val="left" w:pos="1134"/>
        </w:tabs>
        <w:ind w:left="0" w:firstLine="709"/>
        <w:jc w:val="both"/>
        <w:rPr>
          <w:sz w:val="28"/>
          <w:szCs w:val="28"/>
        </w:rPr>
      </w:pPr>
      <w:r w:rsidRPr="004A6D2D">
        <w:rPr>
          <w:sz w:val="28"/>
          <w:szCs w:val="28"/>
        </w:rPr>
        <w:t xml:space="preserve">- Предприятие бытового обслуживания на </w:t>
      </w:r>
      <w:r>
        <w:rPr>
          <w:sz w:val="28"/>
          <w:szCs w:val="28"/>
        </w:rPr>
        <w:t>11</w:t>
      </w:r>
      <w:r w:rsidRPr="004A6D2D">
        <w:rPr>
          <w:sz w:val="28"/>
          <w:szCs w:val="28"/>
        </w:rPr>
        <w:t xml:space="preserve"> рабочих места</w:t>
      </w:r>
    </w:p>
    <w:p w:rsidR="00FB1645" w:rsidRPr="004A6D2D" w:rsidRDefault="00FB1645" w:rsidP="001D295F">
      <w:pPr>
        <w:pStyle w:val="ListParagraph"/>
        <w:tabs>
          <w:tab w:val="left" w:pos="709"/>
          <w:tab w:val="left" w:pos="1134"/>
        </w:tabs>
        <w:ind w:left="0" w:firstLine="709"/>
        <w:jc w:val="both"/>
        <w:rPr>
          <w:sz w:val="28"/>
          <w:szCs w:val="28"/>
        </w:rPr>
      </w:pPr>
      <w:r w:rsidRPr="004A6D2D">
        <w:rPr>
          <w:sz w:val="28"/>
          <w:szCs w:val="28"/>
        </w:rPr>
        <w:t>- Магазины с торговыми залами общей площадью 240 кв. м;</w:t>
      </w:r>
    </w:p>
    <w:p w:rsidR="00FB1645" w:rsidRPr="004A6D2D" w:rsidRDefault="00FB1645" w:rsidP="001D295F">
      <w:pPr>
        <w:pStyle w:val="ListParagraph"/>
        <w:tabs>
          <w:tab w:val="left" w:pos="709"/>
          <w:tab w:val="left" w:pos="1134"/>
        </w:tabs>
        <w:ind w:left="0" w:firstLine="709"/>
        <w:jc w:val="both"/>
        <w:rPr>
          <w:sz w:val="28"/>
          <w:szCs w:val="28"/>
        </w:rPr>
      </w:pPr>
      <w:r w:rsidRPr="004A6D2D">
        <w:rPr>
          <w:sz w:val="28"/>
          <w:szCs w:val="28"/>
        </w:rPr>
        <w:t>- Мини-прачечная 144 кг белья в смену;</w:t>
      </w:r>
    </w:p>
    <w:p w:rsidR="00FB1645" w:rsidRPr="004A6D2D" w:rsidRDefault="00FB1645" w:rsidP="001D295F">
      <w:pPr>
        <w:pStyle w:val="ListParagraph"/>
        <w:tabs>
          <w:tab w:val="left" w:pos="709"/>
          <w:tab w:val="left" w:pos="1134"/>
        </w:tabs>
        <w:ind w:left="0" w:firstLine="709"/>
        <w:jc w:val="both"/>
        <w:rPr>
          <w:sz w:val="28"/>
          <w:szCs w:val="28"/>
        </w:rPr>
      </w:pPr>
      <w:r w:rsidRPr="004A6D2D">
        <w:rPr>
          <w:sz w:val="28"/>
          <w:szCs w:val="28"/>
        </w:rPr>
        <w:t>- Мини-химчистка 13,7 кг вещей в смену.</w:t>
      </w:r>
    </w:p>
    <w:p w:rsidR="00FB1645" w:rsidRPr="00526DB7" w:rsidRDefault="00FB1645" w:rsidP="001D295F">
      <w:pPr>
        <w:pStyle w:val="ListParagraph"/>
        <w:tabs>
          <w:tab w:val="left" w:pos="709"/>
          <w:tab w:val="left" w:pos="1134"/>
        </w:tabs>
        <w:ind w:left="0" w:firstLine="709"/>
        <w:jc w:val="both"/>
        <w:rPr>
          <w:sz w:val="28"/>
          <w:szCs w:val="28"/>
        </w:rPr>
      </w:pPr>
      <w:r w:rsidRPr="00526DB7">
        <w:rPr>
          <w:sz w:val="28"/>
          <w:szCs w:val="28"/>
        </w:rPr>
        <w:t>п.Новая Воротовка:</w:t>
      </w:r>
    </w:p>
    <w:p w:rsidR="00FB1645" w:rsidRPr="00526DB7" w:rsidRDefault="00FB1645" w:rsidP="00510616">
      <w:pPr>
        <w:ind w:firstLine="709"/>
        <w:jc w:val="both"/>
        <w:rPr>
          <w:sz w:val="28"/>
          <w:szCs w:val="28"/>
        </w:rPr>
      </w:pPr>
      <w:r w:rsidRPr="00526DB7">
        <w:rPr>
          <w:sz w:val="28"/>
          <w:szCs w:val="28"/>
        </w:rPr>
        <w:t>на расчетный срок до 2033г.:</w:t>
      </w:r>
    </w:p>
    <w:p w:rsidR="00FB1645" w:rsidRPr="00B44E97" w:rsidRDefault="00FB1645" w:rsidP="00510616">
      <w:pPr>
        <w:pStyle w:val="ListParagraph"/>
        <w:tabs>
          <w:tab w:val="left" w:pos="709"/>
          <w:tab w:val="left" w:pos="1134"/>
        </w:tabs>
        <w:ind w:left="0" w:firstLine="709"/>
        <w:jc w:val="both"/>
        <w:rPr>
          <w:sz w:val="28"/>
          <w:szCs w:val="28"/>
        </w:rPr>
      </w:pPr>
      <w:r w:rsidRPr="00B44E97">
        <w:rPr>
          <w:sz w:val="28"/>
          <w:szCs w:val="28"/>
        </w:rPr>
        <w:t>- Гостиница на 10 мест;</w:t>
      </w:r>
    </w:p>
    <w:p w:rsidR="00FB1645" w:rsidRPr="00B44E97" w:rsidRDefault="00FB1645" w:rsidP="00510616">
      <w:pPr>
        <w:pStyle w:val="ListParagraph"/>
        <w:tabs>
          <w:tab w:val="left" w:pos="709"/>
          <w:tab w:val="left" w:pos="1134"/>
        </w:tabs>
        <w:ind w:left="0" w:firstLine="709"/>
        <w:jc w:val="both"/>
        <w:rPr>
          <w:sz w:val="28"/>
          <w:szCs w:val="28"/>
        </w:rPr>
      </w:pPr>
      <w:r w:rsidRPr="00B44E97">
        <w:rPr>
          <w:sz w:val="28"/>
          <w:szCs w:val="28"/>
        </w:rPr>
        <w:t>- Банно-оздоровительный комплекс на 6 помывочных мест;</w:t>
      </w:r>
    </w:p>
    <w:p w:rsidR="00FB1645" w:rsidRPr="00B44E97" w:rsidRDefault="00FB1645" w:rsidP="00510616">
      <w:pPr>
        <w:pStyle w:val="ListParagraph"/>
        <w:tabs>
          <w:tab w:val="left" w:pos="709"/>
          <w:tab w:val="left" w:pos="1134"/>
        </w:tabs>
        <w:ind w:left="0" w:firstLine="709"/>
        <w:jc w:val="both"/>
        <w:rPr>
          <w:sz w:val="28"/>
          <w:szCs w:val="28"/>
        </w:rPr>
      </w:pPr>
      <w:r w:rsidRPr="00B44E97">
        <w:rPr>
          <w:sz w:val="28"/>
          <w:szCs w:val="28"/>
        </w:rPr>
        <w:t>- Предприятие бытового обслуживания на 1 рабочее место;</w:t>
      </w:r>
    </w:p>
    <w:p w:rsidR="00FB1645" w:rsidRPr="00B44E97" w:rsidRDefault="00FB1645" w:rsidP="00510616">
      <w:pPr>
        <w:pStyle w:val="ListParagraph"/>
        <w:tabs>
          <w:tab w:val="left" w:pos="709"/>
          <w:tab w:val="left" w:pos="1134"/>
        </w:tabs>
        <w:ind w:left="0" w:firstLine="709"/>
        <w:jc w:val="both"/>
        <w:rPr>
          <w:sz w:val="28"/>
          <w:szCs w:val="28"/>
        </w:rPr>
      </w:pPr>
      <w:r w:rsidRPr="00B44E97">
        <w:rPr>
          <w:sz w:val="28"/>
          <w:szCs w:val="28"/>
        </w:rPr>
        <w:t>- Магазины с торговыми залами общей площадью 25 кв. м;</w:t>
      </w:r>
    </w:p>
    <w:p w:rsidR="00FB1645" w:rsidRPr="00526DB7" w:rsidRDefault="00FB1645" w:rsidP="001D295F">
      <w:pPr>
        <w:pStyle w:val="ListParagraph"/>
        <w:tabs>
          <w:tab w:val="left" w:pos="709"/>
          <w:tab w:val="left" w:pos="1134"/>
        </w:tabs>
        <w:ind w:left="0" w:firstLine="709"/>
        <w:jc w:val="both"/>
        <w:rPr>
          <w:sz w:val="28"/>
          <w:szCs w:val="28"/>
        </w:rPr>
      </w:pPr>
      <w:r w:rsidRPr="00526DB7">
        <w:rPr>
          <w:sz w:val="28"/>
          <w:szCs w:val="28"/>
        </w:rPr>
        <w:t>п. Сазан:</w:t>
      </w:r>
    </w:p>
    <w:p w:rsidR="00FB1645" w:rsidRPr="00526DB7" w:rsidRDefault="00FB1645" w:rsidP="004B006C">
      <w:pPr>
        <w:ind w:firstLine="709"/>
        <w:jc w:val="both"/>
        <w:rPr>
          <w:sz w:val="28"/>
          <w:szCs w:val="28"/>
        </w:rPr>
      </w:pPr>
      <w:r w:rsidRPr="00526DB7">
        <w:rPr>
          <w:sz w:val="28"/>
          <w:szCs w:val="28"/>
        </w:rPr>
        <w:t>на расчетный срок до 2033г.:</w:t>
      </w:r>
    </w:p>
    <w:p w:rsidR="00FB1645" w:rsidRPr="00B44E97" w:rsidRDefault="00FB1645" w:rsidP="004B006C">
      <w:pPr>
        <w:pStyle w:val="ListParagraph"/>
        <w:tabs>
          <w:tab w:val="left" w:pos="709"/>
          <w:tab w:val="left" w:pos="1134"/>
        </w:tabs>
        <w:ind w:left="0" w:firstLine="709"/>
        <w:jc w:val="both"/>
        <w:rPr>
          <w:sz w:val="28"/>
          <w:szCs w:val="28"/>
        </w:rPr>
      </w:pPr>
      <w:r w:rsidRPr="00B44E97">
        <w:rPr>
          <w:sz w:val="28"/>
          <w:szCs w:val="28"/>
        </w:rPr>
        <w:t>- Школа на 25 мест;</w:t>
      </w:r>
    </w:p>
    <w:p w:rsidR="00FB1645" w:rsidRPr="00B44E97" w:rsidRDefault="00FB1645" w:rsidP="004B006C">
      <w:pPr>
        <w:pStyle w:val="ListParagraph"/>
        <w:tabs>
          <w:tab w:val="left" w:pos="709"/>
          <w:tab w:val="left" w:pos="1134"/>
        </w:tabs>
        <w:ind w:left="0" w:firstLine="709"/>
        <w:jc w:val="both"/>
        <w:rPr>
          <w:sz w:val="28"/>
          <w:szCs w:val="28"/>
        </w:rPr>
      </w:pPr>
      <w:r w:rsidRPr="00B44E97">
        <w:rPr>
          <w:sz w:val="28"/>
          <w:szCs w:val="28"/>
        </w:rPr>
        <w:t>- Детские дошкольные учреждения на 20 мест;</w:t>
      </w:r>
    </w:p>
    <w:p w:rsidR="00FB1645" w:rsidRPr="00D86214" w:rsidRDefault="00FB1645" w:rsidP="004B006C">
      <w:pPr>
        <w:pStyle w:val="ListParagraph"/>
        <w:tabs>
          <w:tab w:val="left" w:pos="709"/>
          <w:tab w:val="left" w:pos="1134"/>
        </w:tabs>
        <w:ind w:left="0" w:firstLine="709"/>
        <w:jc w:val="both"/>
        <w:rPr>
          <w:sz w:val="28"/>
          <w:szCs w:val="28"/>
          <w:highlight w:val="yellow"/>
        </w:rPr>
      </w:pPr>
      <w:r w:rsidRPr="00D86214">
        <w:rPr>
          <w:sz w:val="28"/>
          <w:szCs w:val="28"/>
        </w:rPr>
        <w:t>- Спортивный зал с площадью пола 18 кв. м;</w:t>
      </w:r>
    </w:p>
    <w:p w:rsidR="00FB1645" w:rsidRPr="00D86214" w:rsidRDefault="00FB1645" w:rsidP="004B006C">
      <w:pPr>
        <w:pStyle w:val="ListParagraph"/>
        <w:tabs>
          <w:tab w:val="left" w:pos="709"/>
          <w:tab w:val="left" w:pos="1134"/>
        </w:tabs>
        <w:ind w:left="0" w:firstLine="709"/>
        <w:jc w:val="both"/>
        <w:rPr>
          <w:sz w:val="28"/>
          <w:szCs w:val="28"/>
          <w:highlight w:val="yellow"/>
        </w:rPr>
      </w:pPr>
      <w:r w:rsidRPr="00D86214">
        <w:rPr>
          <w:sz w:val="28"/>
          <w:szCs w:val="28"/>
        </w:rPr>
        <w:t>- Клуб на 15 мест;</w:t>
      </w:r>
    </w:p>
    <w:p w:rsidR="00FB1645" w:rsidRPr="00D86214" w:rsidRDefault="00FB1645" w:rsidP="004B006C">
      <w:pPr>
        <w:pStyle w:val="ListParagraph"/>
        <w:tabs>
          <w:tab w:val="left" w:pos="709"/>
          <w:tab w:val="left" w:pos="1134"/>
        </w:tabs>
        <w:ind w:left="0" w:firstLine="709"/>
        <w:jc w:val="both"/>
        <w:rPr>
          <w:sz w:val="28"/>
          <w:szCs w:val="28"/>
          <w:highlight w:val="yellow"/>
        </w:rPr>
      </w:pPr>
      <w:r w:rsidRPr="00D86214">
        <w:rPr>
          <w:sz w:val="28"/>
          <w:szCs w:val="28"/>
        </w:rPr>
        <w:t>- Предприятие общественного питания на 10 мест;</w:t>
      </w:r>
    </w:p>
    <w:p w:rsidR="00FB1645" w:rsidRPr="00D86214" w:rsidRDefault="00FB1645" w:rsidP="004B006C">
      <w:pPr>
        <w:pStyle w:val="ListParagraph"/>
        <w:tabs>
          <w:tab w:val="left" w:pos="709"/>
          <w:tab w:val="left" w:pos="1134"/>
        </w:tabs>
        <w:ind w:left="0" w:firstLine="709"/>
        <w:jc w:val="both"/>
        <w:rPr>
          <w:sz w:val="28"/>
          <w:szCs w:val="28"/>
        </w:rPr>
      </w:pPr>
      <w:r w:rsidRPr="00D86214">
        <w:rPr>
          <w:sz w:val="28"/>
          <w:szCs w:val="28"/>
        </w:rPr>
        <w:t>- Магазины с торговыми залами общей площадью 66 кв.м;</w:t>
      </w:r>
    </w:p>
    <w:p w:rsidR="00FB1645" w:rsidRPr="00D86214" w:rsidRDefault="00FB1645" w:rsidP="00C62222">
      <w:pPr>
        <w:pStyle w:val="ListParagraph"/>
        <w:tabs>
          <w:tab w:val="left" w:pos="709"/>
          <w:tab w:val="left" w:pos="1134"/>
        </w:tabs>
        <w:ind w:left="0" w:firstLine="709"/>
        <w:jc w:val="both"/>
        <w:rPr>
          <w:sz w:val="28"/>
          <w:szCs w:val="28"/>
        </w:rPr>
      </w:pPr>
      <w:r w:rsidRPr="00D86214">
        <w:rPr>
          <w:sz w:val="28"/>
          <w:szCs w:val="28"/>
        </w:rPr>
        <w:t>- Предприятие бытового обслуживания на 2 рабочих места;</w:t>
      </w:r>
    </w:p>
    <w:p w:rsidR="00FB1645" w:rsidRPr="00D86214" w:rsidRDefault="00FB1645" w:rsidP="00C62222">
      <w:pPr>
        <w:pStyle w:val="ListParagraph"/>
        <w:tabs>
          <w:tab w:val="left" w:pos="709"/>
          <w:tab w:val="left" w:pos="1134"/>
        </w:tabs>
        <w:ind w:left="0" w:firstLine="709"/>
        <w:jc w:val="both"/>
        <w:rPr>
          <w:sz w:val="28"/>
          <w:szCs w:val="28"/>
        </w:rPr>
      </w:pPr>
      <w:r w:rsidRPr="00D86214">
        <w:rPr>
          <w:sz w:val="28"/>
          <w:szCs w:val="28"/>
        </w:rPr>
        <w:t>- Пункт приема прачечной и химчистки 28,9 кг белья в смену.</w:t>
      </w:r>
    </w:p>
    <w:p w:rsidR="00FB1645" w:rsidRPr="00526DB7" w:rsidRDefault="00FB1645" w:rsidP="00C62222">
      <w:pPr>
        <w:pStyle w:val="ListParagraph"/>
        <w:tabs>
          <w:tab w:val="left" w:pos="709"/>
          <w:tab w:val="left" w:pos="1134"/>
        </w:tabs>
        <w:ind w:left="0" w:firstLine="709"/>
        <w:jc w:val="both"/>
        <w:rPr>
          <w:sz w:val="28"/>
          <w:szCs w:val="28"/>
          <w:highlight w:val="yellow"/>
        </w:rPr>
      </w:pPr>
      <w:r w:rsidRPr="00526DB7">
        <w:rPr>
          <w:sz w:val="28"/>
          <w:szCs w:val="28"/>
        </w:rPr>
        <w:t>с. Цветочное:</w:t>
      </w:r>
    </w:p>
    <w:p w:rsidR="00FB1645" w:rsidRPr="00963514" w:rsidRDefault="00FB1645" w:rsidP="00C62222">
      <w:pPr>
        <w:ind w:firstLine="709"/>
        <w:jc w:val="both"/>
        <w:rPr>
          <w:sz w:val="28"/>
          <w:szCs w:val="28"/>
        </w:rPr>
      </w:pPr>
      <w:r w:rsidRPr="00963514">
        <w:rPr>
          <w:sz w:val="28"/>
          <w:szCs w:val="28"/>
        </w:rPr>
        <w:t>на расчетный срок до 2033г.:</w:t>
      </w:r>
    </w:p>
    <w:p w:rsidR="00FB1645" w:rsidRPr="00963514" w:rsidRDefault="00FB1645" w:rsidP="00C62222">
      <w:pPr>
        <w:pStyle w:val="ListParagraph"/>
        <w:tabs>
          <w:tab w:val="left" w:pos="709"/>
          <w:tab w:val="left" w:pos="1134"/>
        </w:tabs>
        <w:ind w:left="0" w:firstLine="709"/>
        <w:jc w:val="both"/>
        <w:rPr>
          <w:sz w:val="28"/>
          <w:szCs w:val="28"/>
        </w:rPr>
      </w:pPr>
      <w:r w:rsidRPr="00963514">
        <w:rPr>
          <w:sz w:val="28"/>
          <w:szCs w:val="28"/>
        </w:rPr>
        <w:t>- Детские дошкольные учреждения на 40 мест;</w:t>
      </w:r>
    </w:p>
    <w:p w:rsidR="00FB1645" w:rsidRPr="00963514" w:rsidRDefault="00FB1645" w:rsidP="00C62222">
      <w:pPr>
        <w:pStyle w:val="ListParagraph"/>
        <w:tabs>
          <w:tab w:val="left" w:pos="709"/>
          <w:tab w:val="left" w:pos="1134"/>
        </w:tabs>
        <w:ind w:left="0" w:firstLine="709"/>
        <w:jc w:val="both"/>
        <w:rPr>
          <w:sz w:val="28"/>
          <w:szCs w:val="28"/>
        </w:rPr>
      </w:pPr>
      <w:r w:rsidRPr="00963514">
        <w:rPr>
          <w:sz w:val="28"/>
          <w:szCs w:val="28"/>
        </w:rPr>
        <w:t>- Спортивный зал с площадью пола 30 кв. м;</w:t>
      </w:r>
    </w:p>
    <w:p w:rsidR="00FB1645" w:rsidRPr="00963514" w:rsidRDefault="00FB1645" w:rsidP="00C62222">
      <w:pPr>
        <w:pStyle w:val="ListParagraph"/>
        <w:tabs>
          <w:tab w:val="left" w:pos="709"/>
          <w:tab w:val="left" w:pos="1134"/>
        </w:tabs>
        <w:ind w:left="0" w:firstLine="709"/>
        <w:jc w:val="both"/>
        <w:rPr>
          <w:sz w:val="28"/>
          <w:szCs w:val="28"/>
        </w:rPr>
      </w:pPr>
      <w:r w:rsidRPr="00963514">
        <w:rPr>
          <w:sz w:val="28"/>
          <w:szCs w:val="28"/>
        </w:rPr>
        <w:t>- Предприятие общественного питания на 15 мест;</w:t>
      </w:r>
    </w:p>
    <w:p w:rsidR="00FB1645" w:rsidRPr="00963514" w:rsidRDefault="00FB1645" w:rsidP="00C62222">
      <w:pPr>
        <w:pStyle w:val="ListParagraph"/>
        <w:tabs>
          <w:tab w:val="left" w:pos="709"/>
          <w:tab w:val="left" w:pos="1134"/>
        </w:tabs>
        <w:ind w:left="0" w:firstLine="709"/>
        <w:jc w:val="both"/>
        <w:rPr>
          <w:sz w:val="28"/>
          <w:szCs w:val="28"/>
          <w:highlight w:val="yellow"/>
        </w:rPr>
      </w:pPr>
      <w:r w:rsidRPr="00963514">
        <w:rPr>
          <w:sz w:val="28"/>
          <w:szCs w:val="28"/>
        </w:rPr>
        <w:t>- Магазины с торговыми залами общей площадью 85,5 кв.м;</w:t>
      </w:r>
    </w:p>
    <w:p w:rsidR="00FB1645" w:rsidRPr="00963514" w:rsidRDefault="00FB1645" w:rsidP="00C62222">
      <w:pPr>
        <w:pStyle w:val="ListParagraph"/>
        <w:tabs>
          <w:tab w:val="left" w:pos="709"/>
          <w:tab w:val="left" w:pos="1134"/>
        </w:tabs>
        <w:ind w:left="0" w:firstLine="709"/>
        <w:jc w:val="both"/>
        <w:rPr>
          <w:sz w:val="28"/>
          <w:szCs w:val="28"/>
        </w:rPr>
      </w:pPr>
      <w:r w:rsidRPr="00963514">
        <w:rPr>
          <w:sz w:val="28"/>
          <w:szCs w:val="28"/>
        </w:rPr>
        <w:t>- Предприятие бытового обслуживания на 3 рабочих места;</w:t>
      </w:r>
    </w:p>
    <w:p w:rsidR="00FB1645" w:rsidRPr="00963514" w:rsidRDefault="00FB1645" w:rsidP="00C62222">
      <w:pPr>
        <w:pStyle w:val="ListParagraph"/>
        <w:tabs>
          <w:tab w:val="left" w:pos="709"/>
          <w:tab w:val="left" w:pos="1134"/>
        </w:tabs>
        <w:ind w:left="0" w:firstLine="709"/>
        <w:jc w:val="both"/>
        <w:rPr>
          <w:sz w:val="28"/>
          <w:szCs w:val="28"/>
        </w:rPr>
      </w:pPr>
      <w:r w:rsidRPr="00963514">
        <w:rPr>
          <w:sz w:val="28"/>
          <w:szCs w:val="28"/>
        </w:rPr>
        <w:t>- Пункт приема прачечной и химчистки 48 кг белья в смену.</w:t>
      </w:r>
    </w:p>
    <w:p w:rsidR="00FB1645" w:rsidRPr="0005237A" w:rsidRDefault="00FB1645" w:rsidP="001D295F">
      <w:pPr>
        <w:pStyle w:val="ListParagraph"/>
        <w:tabs>
          <w:tab w:val="left" w:pos="709"/>
          <w:tab w:val="left" w:pos="1134"/>
        </w:tabs>
        <w:ind w:left="0" w:firstLine="709"/>
        <w:jc w:val="both"/>
        <w:rPr>
          <w:sz w:val="28"/>
          <w:szCs w:val="28"/>
          <w:highlight w:val="yellow"/>
        </w:rPr>
      </w:pPr>
    </w:p>
    <w:p w:rsidR="00FB1645" w:rsidRPr="0005237A" w:rsidRDefault="00FB1645" w:rsidP="001D295F">
      <w:pPr>
        <w:pStyle w:val="ListParagraph"/>
        <w:tabs>
          <w:tab w:val="left" w:pos="709"/>
          <w:tab w:val="left" w:pos="1134"/>
        </w:tabs>
        <w:ind w:left="0" w:firstLine="709"/>
        <w:jc w:val="both"/>
        <w:rPr>
          <w:b/>
          <w:sz w:val="28"/>
          <w:szCs w:val="28"/>
          <w:highlight w:val="yellow"/>
        </w:rPr>
      </w:pPr>
    </w:p>
    <w:p w:rsidR="00FB1645" w:rsidRPr="00963514" w:rsidRDefault="00FB1645" w:rsidP="00B80891">
      <w:pPr>
        <w:ind w:firstLine="709"/>
        <w:jc w:val="both"/>
        <w:rPr>
          <w:sz w:val="28"/>
          <w:szCs w:val="28"/>
        </w:rPr>
      </w:pPr>
      <w:r w:rsidRPr="00963514">
        <w:rPr>
          <w:sz w:val="28"/>
          <w:szCs w:val="28"/>
        </w:rPr>
        <w:t xml:space="preserve">Мощность существующих школ удовлетворяет современным потребностям по количеству мест с учетом 100 % уровня охвата школьников. </w:t>
      </w:r>
    </w:p>
    <w:p w:rsidR="00FB1645" w:rsidRPr="00963514" w:rsidRDefault="00FB1645" w:rsidP="00F11C9D">
      <w:pPr>
        <w:pStyle w:val="30"/>
        <w:keepNext w:val="0"/>
        <w:ind w:firstLine="709"/>
        <w:jc w:val="both"/>
        <w:outlineLvl w:val="9"/>
        <w:rPr>
          <w:b w:val="0"/>
          <w:bCs/>
          <w:i w:val="0"/>
          <w:iCs/>
        </w:rPr>
      </w:pPr>
      <w:r w:rsidRPr="00963514">
        <w:rPr>
          <w:b w:val="0"/>
          <w:i w:val="0"/>
        </w:rPr>
        <w:t>При ожидаемом приросте населения, поселение будет обеспечено существующими объектами образования на расчетный срок. Пешеходная доступность объекта соответствует нормативной (СНиП 2.07.01-89* «Градостроительство», изд. 2011г.)</w:t>
      </w:r>
    </w:p>
    <w:p w:rsidR="00FB1645" w:rsidRPr="0005237A" w:rsidRDefault="00FB1645" w:rsidP="00F11C9D">
      <w:pPr>
        <w:pStyle w:val="ConsPlusNormal"/>
        <w:widowControl/>
        <w:tabs>
          <w:tab w:val="left" w:pos="709"/>
          <w:tab w:val="left" w:pos="1134"/>
        </w:tabs>
        <w:ind w:firstLine="709"/>
        <w:jc w:val="both"/>
        <w:rPr>
          <w:rFonts w:ascii="Times New Roman" w:hAnsi="Times New Roman" w:cs="Times New Roman"/>
          <w:bCs/>
          <w:sz w:val="28"/>
          <w:szCs w:val="28"/>
          <w:highlight w:val="yellow"/>
        </w:rPr>
      </w:pPr>
    </w:p>
    <w:p w:rsidR="00FB1645" w:rsidRPr="009D4C25" w:rsidRDefault="00FB1645" w:rsidP="00F11C9D">
      <w:pPr>
        <w:shd w:val="clear" w:color="auto" w:fill="FFFFFF"/>
        <w:jc w:val="center"/>
        <w:outlineLvl w:val="1"/>
        <w:rPr>
          <w:b/>
          <w:smallCaps/>
          <w:sz w:val="28"/>
          <w:szCs w:val="28"/>
        </w:rPr>
      </w:pPr>
      <w:bookmarkStart w:id="10" w:name="_Toc373249272"/>
      <w:r w:rsidRPr="009D4C25">
        <w:rPr>
          <w:b/>
          <w:smallCaps/>
          <w:sz w:val="28"/>
          <w:szCs w:val="28"/>
        </w:rPr>
        <w:t>1.7 Мероприятия в сфере транспортной инфраструктуры</w:t>
      </w:r>
      <w:bookmarkEnd w:id="10"/>
    </w:p>
    <w:p w:rsidR="00FB1645" w:rsidRPr="009D4C2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D4C25" w:rsidRDefault="00FB1645" w:rsidP="000E6D40">
      <w:pPr>
        <w:widowControl w:val="0"/>
        <w:suppressAutoHyphens/>
        <w:autoSpaceDE w:val="0"/>
        <w:spacing w:line="100" w:lineRule="atLeast"/>
        <w:ind w:right="-83" w:firstLine="709"/>
        <w:jc w:val="both"/>
        <w:rPr>
          <w:bCs/>
          <w:color w:val="000000"/>
          <w:sz w:val="28"/>
          <w:szCs w:val="28"/>
          <w:shd w:val="clear" w:color="auto" w:fill="FFFF00"/>
        </w:rPr>
      </w:pPr>
      <w:r w:rsidRPr="009D4C25">
        <w:rPr>
          <w:sz w:val="28"/>
          <w:szCs w:val="28"/>
        </w:rPr>
        <w:t>Организация внутренних автобусных маршрутов общественного транспорта внутри   населенных пунктов является нецелесообразным, т. к. затраты времени на трудовые передвижения (пешие) не превышает  30 минут.</w:t>
      </w:r>
    </w:p>
    <w:p w:rsidR="00FB1645" w:rsidRPr="009D4C25" w:rsidRDefault="00FB1645" w:rsidP="000E6D40">
      <w:pPr>
        <w:widowControl w:val="0"/>
        <w:suppressAutoHyphens/>
        <w:autoSpaceDE w:val="0"/>
        <w:spacing w:line="100" w:lineRule="atLeast"/>
        <w:ind w:right="-83" w:firstLine="709"/>
        <w:jc w:val="both"/>
        <w:rPr>
          <w:bCs/>
          <w:color w:val="000000"/>
          <w:sz w:val="28"/>
          <w:szCs w:val="28"/>
          <w:shd w:val="clear" w:color="auto" w:fill="FFFF00"/>
        </w:rPr>
      </w:pPr>
      <w:r w:rsidRPr="009D4C25">
        <w:rPr>
          <w:sz w:val="28"/>
          <w:szCs w:val="28"/>
        </w:rPr>
        <w:t>Строительство  автомобильных дорог общего пользование в границах населенного пункта, на территории, планируемой для освоение жилищным строительством.</w:t>
      </w:r>
    </w:p>
    <w:p w:rsidR="00FB1645" w:rsidRPr="0005237A" w:rsidRDefault="00FB1645" w:rsidP="000E6D40">
      <w:pPr>
        <w:widowControl w:val="0"/>
        <w:suppressAutoHyphens/>
        <w:autoSpaceDE w:val="0"/>
        <w:spacing w:line="100" w:lineRule="atLeast"/>
        <w:ind w:right="-83" w:firstLine="709"/>
        <w:jc w:val="both"/>
        <w:rPr>
          <w:bCs/>
          <w:color w:val="000000"/>
          <w:sz w:val="28"/>
          <w:szCs w:val="28"/>
          <w:highlight w:val="yellow"/>
          <w:shd w:val="clear" w:color="auto" w:fill="FFFF00"/>
        </w:rPr>
      </w:pPr>
      <w:r w:rsidRPr="009D4C25">
        <w:rPr>
          <w:sz w:val="28"/>
          <w:szCs w:val="28"/>
        </w:rPr>
        <w:t>Устройство твердого покрытия грунтовых дорог в границах населенных пунктов</w:t>
      </w:r>
      <w:r>
        <w:rPr>
          <w:sz w:val="28"/>
          <w:szCs w:val="28"/>
        </w:rPr>
        <w:t>.</w:t>
      </w:r>
    </w:p>
    <w:p w:rsidR="00FB1645" w:rsidRPr="0005237A" w:rsidRDefault="00FB1645" w:rsidP="00F11C9D">
      <w:pPr>
        <w:pStyle w:val="ConsPlusNormal"/>
        <w:widowControl/>
        <w:tabs>
          <w:tab w:val="left" w:pos="709"/>
          <w:tab w:val="left" w:pos="1134"/>
        </w:tabs>
        <w:ind w:firstLine="709"/>
        <w:jc w:val="both"/>
        <w:rPr>
          <w:rFonts w:ascii="Times New Roman" w:hAnsi="Times New Roman" w:cs="Times New Roman"/>
          <w:bCs/>
          <w:sz w:val="28"/>
          <w:szCs w:val="28"/>
          <w:highlight w:val="yellow"/>
        </w:rPr>
      </w:pPr>
    </w:p>
    <w:p w:rsidR="00FB1645" w:rsidRPr="0005237A" w:rsidRDefault="00FB1645" w:rsidP="0004362E">
      <w:pPr>
        <w:pStyle w:val="ConsPlusNormal"/>
        <w:widowControl/>
        <w:tabs>
          <w:tab w:val="left" w:pos="709"/>
          <w:tab w:val="left" w:pos="1134"/>
        </w:tabs>
        <w:ind w:firstLine="709"/>
        <w:jc w:val="both"/>
        <w:rPr>
          <w:rFonts w:ascii="Times New Roman" w:hAnsi="Times New Roman" w:cs="Times New Roman"/>
          <w:bCs/>
          <w:sz w:val="28"/>
          <w:szCs w:val="28"/>
          <w:highlight w:val="yellow"/>
        </w:rPr>
      </w:pPr>
    </w:p>
    <w:p w:rsidR="00FB1645" w:rsidRPr="009D4C25" w:rsidRDefault="00FB1645" w:rsidP="00D11054">
      <w:pPr>
        <w:shd w:val="clear" w:color="auto" w:fill="FFFFFF"/>
        <w:jc w:val="center"/>
        <w:outlineLvl w:val="1"/>
        <w:rPr>
          <w:b/>
          <w:smallCaps/>
          <w:sz w:val="28"/>
          <w:szCs w:val="28"/>
        </w:rPr>
      </w:pPr>
      <w:bookmarkStart w:id="11" w:name="_Toc373249273"/>
      <w:r w:rsidRPr="009D4C25">
        <w:rPr>
          <w:b/>
          <w:smallCaps/>
          <w:sz w:val="28"/>
          <w:szCs w:val="28"/>
        </w:rPr>
        <w:t>1.8 Мероприятия по функциональному зонированию территории поселения</w:t>
      </w:r>
      <w:bookmarkEnd w:id="11"/>
    </w:p>
    <w:p w:rsidR="00FB1645" w:rsidRPr="009D4C2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D4C2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r w:rsidRPr="009D4C25">
        <w:rPr>
          <w:rFonts w:ascii="Times New Roman" w:hAnsi="Times New Roman" w:cs="Times New Roman"/>
          <w:bCs/>
          <w:sz w:val="28"/>
          <w:szCs w:val="28"/>
        </w:rPr>
        <w:t>Генеральным планом определены следующие функциональные зоны:</w:t>
      </w:r>
    </w:p>
    <w:p w:rsidR="00FB1645" w:rsidRPr="009D4C2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D4C25" w:rsidRDefault="00FB1645" w:rsidP="00D11054">
      <w:pPr>
        <w:pStyle w:val="ConsPlusNormal"/>
        <w:widowControl/>
        <w:jc w:val="both"/>
        <w:rPr>
          <w:rFonts w:ascii="Times New Roman" w:hAnsi="Times New Roman" w:cs="Times New Roman"/>
          <w:bCs/>
          <w:sz w:val="28"/>
          <w:szCs w:val="28"/>
        </w:rPr>
      </w:pPr>
      <w:r w:rsidRPr="009D4C25">
        <w:rPr>
          <w:rFonts w:ascii="Times New Roman" w:hAnsi="Times New Roman" w:cs="Times New Roman"/>
          <w:bCs/>
          <w:sz w:val="28"/>
          <w:szCs w:val="28"/>
        </w:rPr>
        <w:t>- жилая зона;</w:t>
      </w:r>
    </w:p>
    <w:p w:rsidR="00FB1645" w:rsidRPr="009D4C25" w:rsidRDefault="00FB1645" w:rsidP="00D11054">
      <w:pPr>
        <w:pStyle w:val="ConsPlusNormal"/>
        <w:widowControl/>
        <w:jc w:val="both"/>
        <w:rPr>
          <w:rFonts w:ascii="Times New Roman" w:hAnsi="Times New Roman" w:cs="Times New Roman"/>
          <w:bCs/>
          <w:sz w:val="28"/>
          <w:szCs w:val="28"/>
        </w:rPr>
      </w:pPr>
      <w:r w:rsidRPr="009D4C25">
        <w:rPr>
          <w:rFonts w:ascii="Times New Roman" w:hAnsi="Times New Roman" w:cs="Times New Roman"/>
          <w:bCs/>
          <w:sz w:val="28"/>
          <w:szCs w:val="28"/>
        </w:rPr>
        <w:t xml:space="preserve">- общественно-деловая зона; </w:t>
      </w:r>
    </w:p>
    <w:p w:rsidR="00FB1645" w:rsidRPr="009D4C25" w:rsidRDefault="00FB1645" w:rsidP="00D11054">
      <w:pPr>
        <w:pStyle w:val="ConsPlusNormal"/>
        <w:widowControl/>
        <w:jc w:val="both"/>
        <w:rPr>
          <w:rFonts w:ascii="Times New Roman" w:hAnsi="Times New Roman" w:cs="Times New Roman"/>
          <w:bCs/>
          <w:sz w:val="28"/>
          <w:szCs w:val="28"/>
        </w:rPr>
      </w:pPr>
      <w:r w:rsidRPr="009D4C25">
        <w:rPr>
          <w:rFonts w:ascii="Times New Roman" w:hAnsi="Times New Roman" w:cs="Times New Roman"/>
          <w:bCs/>
          <w:sz w:val="28"/>
          <w:szCs w:val="28"/>
        </w:rPr>
        <w:t xml:space="preserve">- зона производственного и коммунально-складского назначения; </w:t>
      </w:r>
    </w:p>
    <w:p w:rsidR="00FB1645" w:rsidRPr="009D4C25" w:rsidRDefault="00FB1645" w:rsidP="00D11054">
      <w:pPr>
        <w:pStyle w:val="S"/>
        <w:spacing w:line="240" w:lineRule="auto"/>
        <w:ind w:left="1060" w:hanging="360"/>
      </w:pPr>
      <w:bookmarkStart w:id="12" w:name="_Toc312134006"/>
      <w:r w:rsidRPr="009D4C25">
        <w:rPr>
          <w:bCs/>
        </w:rPr>
        <w:t xml:space="preserve">- </w:t>
      </w:r>
      <w:r w:rsidRPr="009D4C25">
        <w:t>зона инженерной и транспортной инфраструктур;</w:t>
      </w:r>
      <w:bookmarkEnd w:id="12"/>
    </w:p>
    <w:p w:rsidR="00FB1645" w:rsidRPr="009D4C25" w:rsidRDefault="00FB1645" w:rsidP="00D11054">
      <w:pPr>
        <w:shd w:val="clear" w:color="auto" w:fill="FFFFFF"/>
        <w:tabs>
          <w:tab w:val="left" w:pos="1080"/>
        </w:tabs>
        <w:ind w:firstLine="720"/>
        <w:jc w:val="both"/>
        <w:rPr>
          <w:bCs/>
          <w:sz w:val="28"/>
          <w:szCs w:val="28"/>
        </w:rPr>
      </w:pPr>
      <w:r w:rsidRPr="009D4C25">
        <w:rPr>
          <w:bCs/>
          <w:sz w:val="28"/>
          <w:szCs w:val="28"/>
        </w:rPr>
        <w:t xml:space="preserve">- зона рекреационного назначения; </w:t>
      </w:r>
    </w:p>
    <w:p w:rsidR="00FB1645" w:rsidRPr="009D4C25" w:rsidRDefault="00FB1645" w:rsidP="00D11054">
      <w:pPr>
        <w:pStyle w:val="ConsPlusNormal"/>
        <w:widowControl/>
        <w:jc w:val="both"/>
        <w:rPr>
          <w:rFonts w:ascii="Times New Roman" w:hAnsi="Times New Roman" w:cs="Times New Roman"/>
          <w:bCs/>
          <w:sz w:val="28"/>
          <w:szCs w:val="28"/>
        </w:rPr>
      </w:pPr>
      <w:r w:rsidRPr="009D4C25">
        <w:rPr>
          <w:rFonts w:ascii="Times New Roman" w:hAnsi="Times New Roman" w:cs="Times New Roman"/>
          <w:bCs/>
          <w:sz w:val="28"/>
          <w:szCs w:val="28"/>
        </w:rPr>
        <w:t>- зона сельскохозяйственного использования;</w:t>
      </w:r>
    </w:p>
    <w:p w:rsidR="00FB1645" w:rsidRPr="009D4C25" w:rsidRDefault="00FB1645" w:rsidP="00D11054">
      <w:pPr>
        <w:pStyle w:val="ConsPlusNormal"/>
        <w:widowControl/>
        <w:jc w:val="both"/>
        <w:rPr>
          <w:rFonts w:ascii="Times New Roman" w:hAnsi="Times New Roman" w:cs="Times New Roman"/>
          <w:bCs/>
          <w:sz w:val="28"/>
          <w:szCs w:val="28"/>
        </w:rPr>
      </w:pPr>
      <w:r w:rsidRPr="009D4C25">
        <w:rPr>
          <w:rFonts w:ascii="Times New Roman" w:hAnsi="Times New Roman" w:cs="Times New Roman"/>
          <w:bCs/>
          <w:sz w:val="28"/>
          <w:szCs w:val="28"/>
        </w:rPr>
        <w:t>- зона озеленения специального назначения.</w:t>
      </w:r>
    </w:p>
    <w:p w:rsidR="00FB1645" w:rsidRPr="009D4C25" w:rsidRDefault="00FB1645" w:rsidP="00D11054">
      <w:pPr>
        <w:pStyle w:val="ConsPlusNormal"/>
        <w:widowControl/>
        <w:tabs>
          <w:tab w:val="left" w:pos="709"/>
          <w:tab w:val="left" w:pos="1134"/>
        </w:tabs>
        <w:ind w:firstLine="709"/>
        <w:jc w:val="both"/>
        <w:rPr>
          <w:rFonts w:ascii="Times New Roman" w:hAnsi="Times New Roman" w:cs="Times New Roman"/>
          <w:bCs/>
          <w:sz w:val="28"/>
          <w:szCs w:val="28"/>
        </w:rPr>
      </w:pPr>
    </w:p>
    <w:p w:rsidR="00FB1645" w:rsidRPr="009D4C25" w:rsidRDefault="00FB1645" w:rsidP="0004362E">
      <w:pPr>
        <w:pStyle w:val="ConsPlusNormal"/>
        <w:widowControl/>
        <w:tabs>
          <w:tab w:val="left" w:pos="709"/>
          <w:tab w:val="left" w:pos="1134"/>
        </w:tabs>
        <w:ind w:firstLine="709"/>
        <w:jc w:val="both"/>
        <w:rPr>
          <w:rFonts w:ascii="Times New Roman" w:hAnsi="Times New Roman" w:cs="Times New Roman"/>
          <w:bCs/>
          <w:sz w:val="28"/>
          <w:szCs w:val="28"/>
        </w:rPr>
      </w:pPr>
      <w:r w:rsidRPr="009D4C25">
        <w:rPr>
          <w:rFonts w:ascii="Times New Roman" w:hAnsi="Times New Roman" w:cs="Times New Roman"/>
          <w:bCs/>
          <w:sz w:val="28"/>
          <w:szCs w:val="28"/>
        </w:rPr>
        <w:t>В основу планировочной структуры населенного пункта положена сложившаяся планировка территории и существующие природные условия.</w:t>
      </w:r>
    </w:p>
    <w:p w:rsidR="00FB1645" w:rsidRPr="009D4C25" w:rsidRDefault="00FB1645" w:rsidP="0004362E">
      <w:pPr>
        <w:shd w:val="clear" w:color="auto" w:fill="FFFFFF"/>
        <w:jc w:val="center"/>
        <w:outlineLvl w:val="0"/>
        <w:rPr>
          <w:b/>
          <w:smallCaps/>
          <w:sz w:val="28"/>
          <w:szCs w:val="28"/>
        </w:rPr>
      </w:pPr>
    </w:p>
    <w:p w:rsidR="00FB1645" w:rsidRPr="009D4C25" w:rsidRDefault="00FB1645" w:rsidP="00166F29">
      <w:pPr>
        <w:shd w:val="clear" w:color="auto" w:fill="FFFFFF"/>
        <w:jc w:val="center"/>
        <w:rPr>
          <w:b/>
          <w:sz w:val="28"/>
          <w:szCs w:val="28"/>
        </w:rPr>
      </w:pPr>
      <w:r w:rsidRPr="009D4C25">
        <w:rPr>
          <w:b/>
          <w:sz w:val="28"/>
          <w:szCs w:val="28"/>
        </w:rPr>
        <w:t>Жилая зона</w:t>
      </w:r>
    </w:p>
    <w:p w:rsidR="00FB1645" w:rsidRPr="009D4C25" w:rsidRDefault="00FB1645" w:rsidP="00166F29">
      <w:pPr>
        <w:pStyle w:val="ConsPlusNormal"/>
        <w:widowControl/>
        <w:tabs>
          <w:tab w:val="left" w:pos="709"/>
          <w:tab w:val="left" w:pos="1134"/>
        </w:tabs>
        <w:ind w:firstLine="709"/>
        <w:jc w:val="both"/>
        <w:rPr>
          <w:rFonts w:ascii="Times New Roman" w:hAnsi="Times New Roman" w:cs="Times New Roman"/>
          <w:sz w:val="28"/>
          <w:szCs w:val="28"/>
        </w:rPr>
      </w:pPr>
    </w:p>
    <w:p w:rsidR="00FB1645" w:rsidRPr="009D4C25" w:rsidRDefault="00FB1645" w:rsidP="00166F29">
      <w:pPr>
        <w:ind w:right="-23" w:firstLine="709"/>
        <w:jc w:val="both"/>
        <w:rPr>
          <w:sz w:val="28"/>
          <w:szCs w:val="28"/>
        </w:rPr>
      </w:pPr>
      <w:r w:rsidRPr="009D4C25">
        <w:rPr>
          <w:sz w:val="28"/>
          <w:szCs w:val="28"/>
        </w:rPr>
        <w:t>Жилая зона включает: жилую застройку, общественные учреждения, зеленые насаждения общего пользования, улицы, проезды, площади. В основе проектных решений по формированию жилой среды использовались следующие принципы:</w:t>
      </w:r>
    </w:p>
    <w:p w:rsidR="00FB1645" w:rsidRPr="009D4C25" w:rsidRDefault="00FB1645" w:rsidP="00D11054">
      <w:pPr>
        <w:ind w:right="-23" w:firstLine="709"/>
        <w:jc w:val="both"/>
        <w:rPr>
          <w:sz w:val="28"/>
          <w:szCs w:val="28"/>
        </w:rPr>
      </w:pPr>
      <w:r w:rsidRPr="009D4C25">
        <w:rPr>
          <w:sz w:val="28"/>
          <w:szCs w:val="28"/>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FB1645" w:rsidRPr="009D4C25" w:rsidRDefault="00FB1645" w:rsidP="00D11054">
      <w:pPr>
        <w:ind w:right="-23" w:firstLine="709"/>
        <w:jc w:val="both"/>
        <w:rPr>
          <w:sz w:val="28"/>
          <w:szCs w:val="28"/>
        </w:rPr>
      </w:pPr>
      <w:r w:rsidRPr="009D4C25">
        <w:rPr>
          <w:sz w:val="28"/>
          <w:szCs w:val="28"/>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FB1645" w:rsidRPr="009D4C25" w:rsidRDefault="00FB1645" w:rsidP="00D11054">
      <w:pPr>
        <w:ind w:right="-23" w:firstLine="709"/>
        <w:jc w:val="both"/>
        <w:rPr>
          <w:sz w:val="28"/>
          <w:szCs w:val="28"/>
        </w:rPr>
      </w:pPr>
      <w:r w:rsidRPr="009D4C25">
        <w:rPr>
          <w:sz w:val="28"/>
          <w:szCs w:val="28"/>
        </w:rPr>
        <w:t>- выход на показатель обеспеченности не менее 30 м кв. общей площади на человека.</w:t>
      </w:r>
    </w:p>
    <w:p w:rsidR="00FB1645" w:rsidRPr="009D4C25" w:rsidRDefault="00FB1645" w:rsidP="00D11054">
      <w:pPr>
        <w:ind w:right="-23" w:firstLine="709"/>
        <w:jc w:val="both"/>
        <w:rPr>
          <w:sz w:val="28"/>
          <w:szCs w:val="28"/>
        </w:rPr>
      </w:pPr>
      <w:r w:rsidRPr="009D4C25">
        <w:rPr>
          <w:sz w:val="28"/>
          <w:szCs w:val="28"/>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FB1645" w:rsidRPr="009D4C25" w:rsidRDefault="00FB1645" w:rsidP="00623724">
      <w:pPr>
        <w:ind w:right="284" w:firstLine="709"/>
        <w:jc w:val="center"/>
        <w:rPr>
          <w:b/>
          <w:bCs/>
          <w:sz w:val="28"/>
          <w:szCs w:val="28"/>
        </w:rPr>
      </w:pPr>
      <w:r w:rsidRPr="009D4C25">
        <w:rPr>
          <w:b/>
          <w:sz w:val="28"/>
          <w:szCs w:val="28"/>
        </w:rPr>
        <w:t>Общественно-деловая зона</w:t>
      </w:r>
    </w:p>
    <w:p w:rsidR="00FB1645" w:rsidRPr="009D4C25" w:rsidRDefault="00FB1645" w:rsidP="00D72F82">
      <w:pPr>
        <w:ind w:right="-2" w:firstLine="709"/>
        <w:jc w:val="both"/>
        <w:rPr>
          <w:bCs/>
          <w:sz w:val="28"/>
          <w:szCs w:val="28"/>
        </w:rPr>
      </w:pPr>
      <w:r w:rsidRPr="009D4C25">
        <w:rPr>
          <w:bCs/>
          <w:sz w:val="28"/>
          <w:szCs w:val="28"/>
        </w:rPr>
        <w:t>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приведенными в главах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FB1645" w:rsidRPr="009D4C25" w:rsidRDefault="00FB1645" w:rsidP="00D72F82">
      <w:pPr>
        <w:ind w:right="-2" w:firstLine="709"/>
        <w:jc w:val="both"/>
        <w:rPr>
          <w:bCs/>
          <w:sz w:val="28"/>
          <w:szCs w:val="28"/>
        </w:rPr>
      </w:pPr>
      <w:r w:rsidRPr="009D4C25">
        <w:rPr>
          <w:bCs/>
          <w:sz w:val="28"/>
          <w:szCs w:val="28"/>
        </w:rPr>
        <w:t xml:space="preserve">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rsidR="00FB1645" w:rsidRPr="009D4C25" w:rsidRDefault="00FB1645" w:rsidP="00D72F82">
      <w:pPr>
        <w:ind w:right="-2" w:firstLine="709"/>
        <w:jc w:val="both"/>
        <w:rPr>
          <w:bCs/>
          <w:sz w:val="28"/>
          <w:szCs w:val="28"/>
        </w:rPr>
      </w:pPr>
      <w:r w:rsidRPr="009D4C25">
        <w:rPr>
          <w:bCs/>
          <w:sz w:val="28"/>
          <w:szCs w:val="28"/>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FB1645" w:rsidRPr="009D4C25" w:rsidRDefault="00FB1645" w:rsidP="00D72F82">
      <w:pPr>
        <w:ind w:right="-2" w:firstLine="709"/>
        <w:jc w:val="both"/>
        <w:rPr>
          <w:bCs/>
          <w:sz w:val="28"/>
          <w:szCs w:val="28"/>
        </w:rPr>
      </w:pPr>
      <w:r w:rsidRPr="009D4C25">
        <w:rPr>
          <w:bCs/>
          <w:sz w:val="28"/>
          <w:szCs w:val="28"/>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FB1645" w:rsidRPr="009D4C25" w:rsidRDefault="00FB1645" w:rsidP="00D72F82">
      <w:pPr>
        <w:ind w:right="-2" w:firstLine="709"/>
        <w:jc w:val="both"/>
        <w:rPr>
          <w:bCs/>
          <w:sz w:val="28"/>
          <w:szCs w:val="28"/>
        </w:rPr>
      </w:pPr>
      <w:r w:rsidRPr="009D4C25">
        <w:rPr>
          <w:bCs/>
          <w:sz w:val="28"/>
          <w:szCs w:val="28"/>
        </w:rPr>
        <w:t xml:space="preserve">Расстояние от границ участков производственных объектов, размещаемых в общественно-деловых,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FB1645" w:rsidRPr="009D4C25" w:rsidRDefault="00FB1645" w:rsidP="00D72F82">
      <w:pPr>
        <w:ind w:right="-2" w:firstLine="709"/>
        <w:jc w:val="both"/>
        <w:rPr>
          <w:bCs/>
          <w:sz w:val="28"/>
          <w:szCs w:val="28"/>
        </w:rPr>
      </w:pPr>
      <w:r w:rsidRPr="009D4C25">
        <w:rPr>
          <w:bCs/>
          <w:sz w:val="28"/>
          <w:szCs w:val="28"/>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FB1645" w:rsidRPr="009D4C25" w:rsidRDefault="00FB1645" w:rsidP="00D72F82">
      <w:pPr>
        <w:ind w:right="-2" w:firstLine="709"/>
        <w:jc w:val="both"/>
        <w:rPr>
          <w:bCs/>
          <w:sz w:val="28"/>
          <w:szCs w:val="28"/>
        </w:rPr>
      </w:pPr>
      <w:r w:rsidRPr="009D4C25">
        <w:rPr>
          <w:bCs/>
          <w:sz w:val="28"/>
          <w:szCs w:val="28"/>
        </w:rPr>
        <w:t xml:space="preserve">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 </w:t>
      </w:r>
    </w:p>
    <w:p w:rsidR="00FB1645" w:rsidRPr="009D4C25" w:rsidRDefault="00FB1645" w:rsidP="00D72F82">
      <w:pPr>
        <w:ind w:right="-2" w:firstLine="709"/>
        <w:jc w:val="both"/>
        <w:rPr>
          <w:bCs/>
          <w:sz w:val="28"/>
          <w:szCs w:val="28"/>
        </w:rPr>
      </w:pPr>
      <w:r w:rsidRPr="009D4C25">
        <w:rPr>
          <w:bCs/>
          <w:sz w:val="28"/>
          <w:szCs w:val="28"/>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FB1645" w:rsidRPr="009D4C25" w:rsidRDefault="00FB1645" w:rsidP="00D72F82">
      <w:pPr>
        <w:ind w:right="-2" w:firstLine="709"/>
        <w:jc w:val="both"/>
        <w:rPr>
          <w:bCs/>
          <w:sz w:val="28"/>
          <w:szCs w:val="28"/>
        </w:rPr>
      </w:pPr>
      <w:r w:rsidRPr="009D4C25">
        <w:rPr>
          <w:bCs/>
          <w:sz w:val="28"/>
          <w:szCs w:val="28"/>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FB1645" w:rsidRPr="009D4C25" w:rsidRDefault="00FB1645" w:rsidP="00D72F82">
      <w:pPr>
        <w:ind w:right="-2" w:firstLine="709"/>
        <w:jc w:val="both"/>
        <w:rPr>
          <w:bCs/>
          <w:sz w:val="28"/>
          <w:szCs w:val="28"/>
        </w:rPr>
      </w:pPr>
      <w:r w:rsidRPr="009D4C25">
        <w:rPr>
          <w:bCs/>
          <w:sz w:val="28"/>
          <w:szCs w:val="28"/>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FB1645" w:rsidRPr="009D4C25" w:rsidRDefault="00FB1645" w:rsidP="00D72F82">
      <w:pPr>
        <w:ind w:right="-2" w:firstLine="709"/>
        <w:jc w:val="both"/>
        <w:rPr>
          <w:bCs/>
          <w:sz w:val="28"/>
          <w:szCs w:val="28"/>
        </w:rPr>
      </w:pPr>
      <w:r w:rsidRPr="009D4C25">
        <w:rPr>
          <w:bCs/>
          <w:sz w:val="28"/>
          <w:szCs w:val="28"/>
        </w:rPr>
        <w:t>При размещении скверов и садов следует максимально сохранять участки с существующими насаждениями и водоемами.</w:t>
      </w:r>
    </w:p>
    <w:p w:rsidR="00FB1645" w:rsidRPr="009D4C25" w:rsidRDefault="00FB1645" w:rsidP="00D72F82">
      <w:pPr>
        <w:ind w:right="-2" w:firstLine="709"/>
        <w:jc w:val="both"/>
        <w:rPr>
          <w:bCs/>
          <w:sz w:val="28"/>
          <w:szCs w:val="28"/>
        </w:rPr>
      </w:pPr>
      <w:r w:rsidRPr="009D4C25">
        <w:rPr>
          <w:bCs/>
          <w:sz w:val="28"/>
          <w:szCs w:val="28"/>
        </w:rPr>
        <w:t>Площадь территории садов и скверов следует принимать не менее, га:           садов жилых районов ........................................  3</w:t>
      </w:r>
    </w:p>
    <w:p w:rsidR="00FB1645" w:rsidRPr="009D4C25" w:rsidRDefault="00FB1645" w:rsidP="00D72F82">
      <w:pPr>
        <w:ind w:right="-2" w:firstLine="709"/>
        <w:jc w:val="both"/>
        <w:rPr>
          <w:bCs/>
          <w:sz w:val="28"/>
          <w:szCs w:val="28"/>
        </w:rPr>
      </w:pPr>
      <w:r w:rsidRPr="009D4C25">
        <w:rPr>
          <w:bCs/>
          <w:sz w:val="28"/>
          <w:szCs w:val="28"/>
        </w:rPr>
        <w:t xml:space="preserve">    скверов ....................................................  0,5</w:t>
      </w:r>
    </w:p>
    <w:p w:rsidR="00FB1645" w:rsidRPr="009D4C25" w:rsidRDefault="00FB1645" w:rsidP="00D72F82">
      <w:pPr>
        <w:ind w:right="-2" w:firstLine="709"/>
        <w:jc w:val="both"/>
        <w:rPr>
          <w:bCs/>
          <w:sz w:val="28"/>
          <w:szCs w:val="28"/>
        </w:rPr>
      </w:pPr>
      <w:r w:rsidRPr="009D4C25">
        <w:rPr>
          <w:bCs/>
          <w:sz w:val="28"/>
          <w:szCs w:val="28"/>
        </w:rPr>
        <w:t>Необходимо предусматривать, как правило, непрерывную систему озелененных территорий и других открытых пространств. 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FB1645" w:rsidRPr="009D4C25" w:rsidRDefault="00FB1645" w:rsidP="00D72F82">
      <w:pPr>
        <w:ind w:right="-2"/>
        <w:rPr>
          <w:sz w:val="28"/>
          <w:szCs w:val="28"/>
        </w:rPr>
      </w:pPr>
    </w:p>
    <w:p w:rsidR="00FB1645" w:rsidRPr="009D4C25" w:rsidRDefault="00FB1645" w:rsidP="00D72F82">
      <w:pPr>
        <w:ind w:right="-2"/>
        <w:jc w:val="center"/>
        <w:rPr>
          <w:b/>
          <w:sz w:val="28"/>
          <w:szCs w:val="28"/>
        </w:rPr>
      </w:pPr>
      <w:r w:rsidRPr="009D4C25">
        <w:rPr>
          <w:b/>
          <w:sz w:val="28"/>
          <w:szCs w:val="28"/>
        </w:rPr>
        <w:t>Коммунально-складская зона</w:t>
      </w:r>
    </w:p>
    <w:p w:rsidR="00FB1645" w:rsidRPr="009D4C25" w:rsidRDefault="00FB1645" w:rsidP="00D72F82">
      <w:pPr>
        <w:ind w:right="-2" w:firstLine="709"/>
        <w:jc w:val="both"/>
        <w:rPr>
          <w:sz w:val="28"/>
          <w:szCs w:val="28"/>
        </w:rPr>
      </w:pPr>
      <w:r w:rsidRPr="009D4C25">
        <w:rPr>
          <w:sz w:val="28"/>
          <w:szCs w:val="28"/>
        </w:rPr>
        <w:t>Включает территории всех предприятий и учреждений коммунального назначения (для обслуживания населения поселка). Под коммунально-складскими зонами занято 13,1 га.</w:t>
      </w:r>
    </w:p>
    <w:p w:rsidR="00FB1645" w:rsidRPr="009D4C25" w:rsidRDefault="00FB1645" w:rsidP="0004362E">
      <w:pPr>
        <w:jc w:val="center"/>
        <w:outlineLvl w:val="2"/>
        <w:rPr>
          <w:b/>
          <w:sz w:val="28"/>
          <w:szCs w:val="28"/>
        </w:rPr>
      </w:pPr>
    </w:p>
    <w:p w:rsidR="00FB1645" w:rsidRPr="009D4C25" w:rsidRDefault="00FB1645" w:rsidP="00166F29">
      <w:pPr>
        <w:jc w:val="center"/>
        <w:rPr>
          <w:b/>
          <w:sz w:val="28"/>
          <w:szCs w:val="28"/>
        </w:rPr>
      </w:pPr>
      <w:r w:rsidRPr="009D4C25">
        <w:rPr>
          <w:b/>
          <w:sz w:val="28"/>
          <w:szCs w:val="28"/>
        </w:rPr>
        <w:t>Зона специального назначения</w:t>
      </w:r>
    </w:p>
    <w:p w:rsidR="00FB1645" w:rsidRPr="009D4C25" w:rsidRDefault="00FB1645" w:rsidP="00623724">
      <w:pPr>
        <w:ind w:firstLine="709"/>
        <w:jc w:val="both"/>
        <w:rPr>
          <w:color w:val="000000"/>
          <w:sz w:val="28"/>
          <w:szCs w:val="28"/>
        </w:rPr>
      </w:pPr>
      <w:r w:rsidRPr="009D4C25">
        <w:rPr>
          <w:color w:val="000000"/>
          <w:sz w:val="28"/>
          <w:szCs w:val="28"/>
        </w:rPr>
        <w:t>В целях создания благоприятной среды обитания для проживания населения за счет снижения негативного воздействия от предприятий и объектов, генеральным планом предусмотрены следующие мероприятия.</w:t>
      </w:r>
    </w:p>
    <w:p w:rsidR="00FB1645" w:rsidRPr="009D4C25" w:rsidRDefault="00FB1645" w:rsidP="00D72F82">
      <w:pPr>
        <w:spacing w:before="240"/>
        <w:ind w:right="-1"/>
        <w:jc w:val="center"/>
        <w:rPr>
          <w:b/>
          <w:bCs/>
          <w:sz w:val="28"/>
          <w:szCs w:val="28"/>
        </w:rPr>
      </w:pPr>
      <w:r w:rsidRPr="009D4C25">
        <w:rPr>
          <w:b/>
          <w:bCs/>
          <w:sz w:val="28"/>
          <w:szCs w:val="28"/>
        </w:rPr>
        <w:t>Производственная зона.</w:t>
      </w:r>
      <w:r w:rsidRPr="009D4C25">
        <w:rPr>
          <w:b/>
          <w:bCs/>
          <w:sz w:val="28"/>
          <w:szCs w:val="28"/>
          <w:lang w:eastAsia="en-US"/>
        </w:rPr>
        <w:t xml:space="preserve"> </w:t>
      </w:r>
      <w:r w:rsidRPr="009D4C25">
        <w:rPr>
          <w:b/>
          <w:bCs/>
          <w:sz w:val="28"/>
          <w:szCs w:val="28"/>
        </w:rPr>
        <w:t>Параметры застройки производственной зоны.</w:t>
      </w:r>
    </w:p>
    <w:p w:rsidR="00FB1645" w:rsidRPr="009D4C25" w:rsidRDefault="00FB1645" w:rsidP="00623724">
      <w:pPr>
        <w:ind w:firstLine="709"/>
        <w:jc w:val="both"/>
        <w:rPr>
          <w:sz w:val="28"/>
          <w:szCs w:val="28"/>
        </w:rPr>
      </w:pPr>
      <w:r w:rsidRPr="009D4C25">
        <w:rPr>
          <w:sz w:val="28"/>
          <w:szCs w:val="28"/>
        </w:rPr>
        <w:t xml:space="preserve">Производственная зона включает территории всех предприятий основного и сопутствующего назначения с всеми их зданиями, сооружениями и коммуникациями. </w:t>
      </w:r>
    </w:p>
    <w:p w:rsidR="00FB1645" w:rsidRPr="009D4C25" w:rsidRDefault="00FB1645" w:rsidP="00623724">
      <w:pPr>
        <w:ind w:firstLine="709"/>
        <w:jc w:val="both"/>
        <w:rPr>
          <w:sz w:val="28"/>
          <w:szCs w:val="28"/>
        </w:rPr>
      </w:pPr>
      <w:r w:rsidRPr="009D4C25">
        <w:rPr>
          <w:sz w:val="28"/>
          <w:szCs w:val="28"/>
        </w:rPr>
        <w:t>В состав производственных зон могут включаться:</w:t>
      </w:r>
    </w:p>
    <w:p w:rsidR="00FB1645" w:rsidRPr="009D4C25" w:rsidRDefault="00FB1645" w:rsidP="00623724">
      <w:pPr>
        <w:ind w:firstLine="709"/>
        <w:jc w:val="both"/>
        <w:rPr>
          <w:sz w:val="28"/>
          <w:szCs w:val="28"/>
        </w:rPr>
      </w:pPr>
      <w:r w:rsidRPr="009D4C25">
        <w:rPr>
          <w:sz w:val="28"/>
          <w:szCs w:val="28"/>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FB1645" w:rsidRPr="009D4C25" w:rsidRDefault="00FB1645" w:rsidP="00623724">
      <w:pPr>
        <w:ind w:firstLine="709"/>
        <w:jc w:val="both"/>
        <w:rPr>
          <w:sz w:val="28"/>
          <w:szCs w:val="28"/>
        </w:rPr>
      </w:pPr>
      <w:r w:rsidRPr="009D4C25">
        <w:rPr>
          <w:sz w:val="28"/>
          <w:szCs w:val="28"/>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FB1645" w:rsidRPr="009D4C25" w:rsidRDefault="00FB1645" w:rsidP="00623724">
      <w:pPr>
        <w:ind w:firstLine="709"/>
        <w:jc w:val="both"/>
        <w:rPr>
          <w:sz w:val="28"/>
          <w:szCs w:val="28"/>
        </w:rPr>
      </w:pPr>
      <w:r w:rsidRPr="009D4C25">
        <w:rPr>
          <w:sz w:val="28"/>
          <w:szCs w:val="28"/>
        </w:rPr>
        <w:t>- иные виды производственной, инженерной и транспортной инфраструктур.</w:t>
      </w:r>
    </w:p>
    <w:p w:rsidR="00FB1645" w:rsidRPr="009D4C25" w:rsidRDefault="00FB1645" w:rsidP="00623724">
      <w:pPr>
        <w:ind w:firstLine="709"/>
        <w:jc w:val="both"/>
        <w:rPr>
          <w:sz w:val="28"/>
          <w:szCs w:val="28"/>
        </w:rPr>
      </w:pPr>
      <w:r w:rsidRPr="009D4C25">
        <w:rPr>
          <w:sz w:val="28"/>
          <w:szCs w:val="28"/>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FB1645" w:rsidRPr="009D4C25" w:rsidRDefault="00FB1645" w:rsidP="00623724">
      <w:pPr>
        <w:ind w:firstLine="709"/>
        <w:jc w:val="both"/>
        <w:rPr>
          <w:sz w:val="28"/>
          <w:szCs w:val="28"/>
        </w:rPr>
      </w:pPr>
      <w:r w:rsidRPr="009D4C25">
        <w:rPr>
          <w:sz w:val="28"/>
          <w:szCs w:val="28"/>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FB1645" w:rsidRPr="009D4C25" w:rsidRDefault="00FB1645" w:rsidP="00623724">
      <w:pPr>
        <w:ind w:firstLine="709"/>
        <w:jc w:val="both"/>
        <w:rPr>
          <w:sz w:val="28"/>
          <w:szCs w:val="28"/>
        </w:rPr>
      </w:pPr>
      <w:r w:rsidRPr="009D4C25">
        <w:rPr>
          <w:sz w:val="28"/>
          <w:szCs w:val="28"/>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FB1645" w:rsidRPr="009D4C25" w:rsidRDefault="00FB1645" w:rsidP="00623724">
      <w:pPr>
        <w:ind w:firstLine="709"/>
        <w:jc w:val="both"/>
        <w:rPr>
          <w:sz w:val="28"/>
          <w:szCs w:val="28"/>
        </w:rPr>
      </w:pPr>
      <w:r w:rsidRPr="009D4C25">
        <w:rPr>
          <w:sz w:val="28"/>
          <w:szCs w:val="28"/>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FB1645" w:rsidRPr="009D4C25" w:rsidRDefault="00FB1645" w:rsidP="00623724">
      <w:pPr>
        <w:ind w:firstLine="709"/>
        <w:jc w:val="both"/>
        <w:rPr>
          <w:sz w:val="28"/>
          <w:szCs w:val="28"/>
        </w:rPr>
      </w:pPr>
      <w:r w:rsidRPr="009D4C25">
        <w:rPr>
          <w:sz w:val="28"/>
          <w:szCs w:val="28"/>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FB1645" w:rsidRPr="009D4C25" w:rsidRDefault="00FB1645" w:rsidP="00623724">
      <w:pPr>
        <w:ind w:firstLine="709"/>
        <w:jc w:val="both"/>
        <w:rPr>
          <w:sz w:val="28"/>
          <w:szCs w:val="28"/>
        </w:rPr>
      </w:pPr>
      <w:r w:rsidRPr="009D4C25">
        <w:rPr>
          <w:sz w:val="28"/>
          <w:szCs w:val="28"/>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FB1645" w:rsidRPr="009D4C25" w:rsidRDefault="00FB1645" w:rsidP="00623724">
      <w:pPr>
        <w:ind w:firstLine="709"/>
        <w:jc w:val="both"/>
        <w:rPr>
          <w:sz w:val="28"/>
          <w:szCs w:val="28"/>
        </w:rPr>
      </w:pPr>
      <w:r w:rsidRPr="009D4C25">
        <w:rPr>
          <w:sz w:val="28"/>
          <w:szCs w:val="28"/>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FB1645" w:rsidRPr="009D4C25" w:rsidRDefault="00FB1645" w:rsidP="00623724">
      <w:pPr>
        <w:ind w:firstLine="709"/>
        <w:jc w:val="both"/>
        <w:rPr>
          <w:sz w:val="28"/>
          <w:szCs w:val="28"/>
        </w:rPr>
      </w:pPr>
      <w:r w:rsidRPr="009D4C25">
        <w:rPr>
          <w:sz w:val="28"/>
          <w:szCs w:val="28"/>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FB1645" w:rsidRPr="009D4C25" w:rsidRDefault="00FB1645" w:rsidP="00623724">
      <w:pPr>
        <w:ind w:firstLine="709"/>
        <w:jc w:val="both"/>
        <w:rPr>
          <w:sz w:val="28"/>
          <w:szCs w:val="28"/>
        </w:rPr>
      </w:pPr>
      <w:r w:rsidRPr="009D4C25">
        <w:rPr>
          <w:sz w:val="28"/>
          <w:szCs w:val="28"/>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FB1645" w:rsidRPr="009D4C25" w:rsidRDefault="00FB1645" w:rsidP="00623724">
      <w:pPr>
        <w:ind w:firstLine="709"/>
        <w:jc w:val="both"/>
        <w:rPr>
          <w:sz w:val="28"/>
          <w:szCs w:val="28"/>
        </w:rPr>
      </w:pPr>
      <w:r w:rsidRPr="009D4C25">
        <w:rPr>
          <w:sz w:val="28"/>
          <w:szCs w:val="28"/>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B1645" w:rsidRPr="009D4C25" w:rsidRDefault="00FB1645" w:rsidP="00623724">
      <w:pPr>
        <w:ind w:firstLine="709"/>
        <w:jc w:val="both"/>
        <w:rPr>
          <w:sz w:val="28"/>
          <w:szCs w:val="28"/>
        </w:rPr>
      </w:pPr>
      <w:r w:rsidRPr="009D4C25">
        <w:rPr>
          <w:sz w:val="28"/>
          <w:szCs w:val="28"/>
        </w:rPr>
        <w:t>На территориях коммунально-складских зон следует размещать предприятия пищевой (пищевкусовой, мясной и молочной) промышленности, общетоварные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rsidR="00FB1645" w:rsidRPr="009D4C25" w:rsidRDefault="00FB1645" w:rsidP="00623724">
      <w:pPr>
        <w:ind w:firstLine="709"/>
        <w:jc w:val="both"/>
        <w:rPr>
          <w:sz w:val="28"/>
          <w:szCs w:val="28"/>
        </w:rPr>
      </w:pPr>
      <w:r w:rsidRPr="009D4C25">
        <w:rPr>
          <w:sz w:val="28"/>
          <w:szCs w:val="28"/>
        </w:rPr>
        <w:t>Размеры санитарно-защитных зон для картофеле-, овоще- и фруктохранилищ следует принимать не менее 50 м.</w:t>
      </w:r>
    </w:p>
    <w:p w:rsidR="00FB1645" w:rsidRPr="009D4C25" w:rsidRDefault="00FB1645" w:rsidP="00623724">
      <w:pPr>
        <w:ind w:firstLine="709"/>
        <w:jc w:val="both"/>
        <w:rPr>
          <w:sz w:val="28"/>
          <w:szCs w:val="28"/>
        </w:rPr>
      </w:pPr>
      <w:r w:rsidRPr="009D4C25">
        <w:rPr>
          <w:sz w:val="28"/>
          <w:szCs w:val="28"/>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FB1645" w:rsidRPr="009D4C25" w:rsidRDefault="00FB1645" w:rsidP="00623724">
      <w:pPr>
        <w:ind w:firstLine="709"/>
        <w:jc w:val="both"/>
        <w:rPr>
          <w:sz w:val="28"/>
          <w:szCs w:val="28"/>
        </w:rPr>
      </w:pPr>
      <w:r w:rsidRPr="009D4C25">
        <w:rPr>
          <w:sz w:val="28"/>
          <w:szCs w:val="28"/>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FB1645" w:rsidRPr="009D4C25" w:rsidRDefault="00FB1645" w:rsidP="00623724">
      <w:pPr>
        <w:ind w:firstLine="709"/>
        <w:jc w:val="both"/>
        <w:rPr>
          <w:sz w:val="28"/>
          <w:szCs w:val="28"/>
        </w:rPr>
      </w:pPr>
      <w:r w:rsidRPr="009D4C25">
        <w:rPr>
          <w:sz w:val="28"/>
          <w:szCs w:val="28"/>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FB1645" w:rsidRPr="009D4C25" w:rsidRDefault="00FB1645" w:rsidP="00623724">
      <w:pPr>
        <w:ind w:firstLine="709"/>
        <w:jc w:val="both"/>
        <w:rPr>
          <w:sz w:val="28"/>
          <w:szCs w:val="28"/>
        </w:rPr>
      </w:pPr>
      <w:r w:rsidRPr="009D4C25">
        <w:rPr>
          <w:sz w:val="28"/>
          <w:szCs w:val="28"/>
        </w:rPr>
        <w:t>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w:t>
      </w:r>
    </w:p>
    <w:p w:rsidR="00FB1645" w:rsidRDefault="00FB1645" w:rsidP="00623724">
      <w:pPr>
        <w:ind w:firstLine="709"/>
        <w:jc w:val="both"/>
        <w:rPr>
          <w:sz w:val="28"/>
          <w:szCs w:val="28"/>
        </w:rPr>
      </w:pPr>
      <w:r w:rsidRPr="009D4C25">
        <w:rPr>
          <w:sz w:val="28"/>
          <w:szCs w:val="28"/>
        </w:rPr>
        <w:t>Территориального расширения существующих производственных зон проектом не намечается. Более того, предполагается их вынос во вновь размещаемую производственную зону: на свободных территориях, со спокойным рельефом, вблизи транспортных магистралей, с соблюдением санитарного разрыва от селитебной территории, что приведет к ее более интенсивному использованию.</w:t>
      </w:r>
      <w:r>
        <w:rPr>
          <w:sz w:val="28"/>
          <w:szCs w:val="28"/>
        </w:rPr>
        <w:t xml:space="preserve"> </w:t>
      </w:r>
    </w:p>
    <w:p w:rsidR="00FB1645" w:rsidRDefault="00FB1645" w:rsidP="0004362E">
      <w:pPr>
        <w:pStyle w:val="S1"/>
        <w:spacing w:line="240" w:lineRule="auto"/>
        <w:rPr>
          <w:sz w:val="28"/>
          <w:szCs w:val="28"/>
        </w:rPr>
      </w:pPr>
    </w:p>
    <w:p w:rsidR="00FB1645" w:rsidRDefault="00FB1645" w:rsidP="00D11054">
      <w:pPr>
        <w:shd w:val="clear" w:color="auto" w:fill="FFFFFF"/>
        <w:jc w:val="center"/>
        <w:outlineLvl w:val="1"/>
        <w:rPr>
          <w:b/>
          <w:smallCaps/>
          <w:sz w:val="28"/>
          <w:szCs w:val="28"/>
        </w:rPr>
      </w:pPr>
      <w:bookmarkStart w:id="13" w:name="_Toc373249274"/>
      <w:r>
        <w:rPr>
          <w:b/>
          <w:smallCaps/>
          <w:sz w:val="28"/>
          <w:szCs w:val="28"/>
        </w:rPr>
        <w:t>1.9Мероприятия в сфере инженерной инфраструктуры</w:t>
      </w:r>
      <w:bookmarkEnd w:id="13"/>
    </w:p>
    <w:p w:rsidR="00FB1645" w:rsidRDefault="00FB1645" w:rsidP="0004362E">
      <w:pPr>
        <w:pStyle w:val="S1"/>
        <w:spacing w:line="240" w:lineRule="auto"/>
        <w:rPr>
          <w:sz w:val="28"/>
          <w:szCs w:val="28"/>
        </w:rPr>
      </w:pPr>
    </w:p>
    <w:p w:rsidR="00FB1645" w:rsidRDefault="00FB1645" w:rsidP="0004362E">
      <w:pPr>
        <w:shd w:val="clear" w:color="auto" w:fill="FFFFFF"/>
        <w:ind w:firstLine="720"/>
        <w:rPr>
          <w:sz w:val="28"/>
          <w:szCs w:val="28"/>
          <w:u w:val="single"/>
        </w:rPr>
      </w:pPr>
      <w:r w:rsidRPr="00A25119">
        <w:rPr>
          <w:sz w:val="28"/>
          <w:szCs w:val="28"/>
          <w:u w:val="single"/>
        </w:rPr>
        <w:t>Водоснабжение</w:t>
      </w:r>
    </w:p>
    <w:p w:rsidR="00FB1645" w:rsidRPr="00240CF5" w:rsidRDefault="00FB1645" w:rsidP="0004362E">
      <w:pPr>
        <w:ind w:firstLine="720"/>
        <w:jc w:val="both"/>
        <w:rPr>
          <w:sz w:val="28"/>
          <w:szCs w:val="28"/>
        </w:rPr>
      </w:pPr>
      <w:r>
        <w:rPr>
          <w:sz w:val="28"/>
          <w:szCs w:val="28"/>
        </w:rPr>
        <w:t>Ввиду 100% изношенности водозаборных сооружений и сетей водопровода на территории поселения необходимо выполнить следующие мероприятия:</w:t>
      </w:r>
    </w:p>
    <w:p w:rsidR="00FB1645" w:rsidRDefault="00FB1645" w:rsidP="0004362E">
      <w:pPr>
        <w:ind w:firstLine="720"/>
        <w:jc w:val="both"/>
        <w:rPr>
          <w:sz w:val="28"/>
          <w:szCs w:val="28"/>
          <w:shd w:val="clear" w:color="auto" w:fill="FFFFFF"/>
        </w:rPr>
      </w:pPr>
      <w:r>
        <w:rPr>
          <w:sz w:val="28"/>
          <w:szCs w:val="28"/>
          <w:shd w:val="clear" w:color="auto" w:fill="FFFFFF"/>
        </w:rPr>
        <w:t>1)</w:t>
      </w:r>
      <w:r w:rsidRPr="00324DE7">
        <w:rPr>
          <w:sz w:val="28"/>
          <w:szCs w:val="28"/>
          <w:shd w:val="clear" w:color="auto" w:fill="FFFFFF"/>
        </w:rPr>
        <w:t xml:space="preserve"> </w:t>
      </w:r>
      <w:r>
        <w:rPr>
          <w:sz w:val="28"/>
          <w:szCs w:val="28"/>
          <w:shd w:val="clear" w:color="auto" w:fill="FFFFFF"/>
        </w:rPr>
        <w:t>П</w:t>
      </w:r>
      <w:r w:rsidRPr="00324DE7">
        <w:rPr>
          <w:sz w:val="28"/>
          <w:szCs w:val="28"/>
          <w:shd w:val="clear" w:color="auto" w:fill="FFFFFF"/>
        </w:rPr>
        <w:t xml:space="preserve">роизвести полную инвентаризацию всех источников хозяйственно-питьевого водоснабжения на территории </w:t>
      </w:r>
      <w:r>
        <w:rPr>
          <w:sz w:val="28"/>
          <w:szCs w:val="28"/>
          <w:shd w:val="clear" w:color="auto" w:fill="FFFFFF"/>
        </w:rPr>
        <w:t>поселения</w:t>
      </w:r>
      <w:r w:rsidRPr="00324DE7">
        <w:rPr>
          <w:sz w:val="28"/>
          <w:szCs w:val="28"/>
          <w:shd w:val="clear" w:color="auto" w:fill="FFFFFF"/>
        </w:rPr>
        <w:t>, в том числе находящихся на участках промышленных, сельскохозяйственных и др. предприятий, с последующей оценкой целесообразности их использования и разработкой необходимых мероприятий по ремонту или тампонированию</w:t>
      </w:r>
      <w:r>
        <w:rPr>
          <w:sz w:val="28"/>
          <w:szCs w:val="28"/>
          <w:shd w:val="clear" w:color="auto" w:fill="FFFFFF"/>
        </w:rPr>
        <w:t>.</w:t>
      </w:r>
    </w:p>
    <w:p w:rsidR="00FB1645" w:rsidRDefault="00FB1645" w:rsidP="0004362E">
      <w:pPr>
        <w:ind w:firstLine="720"/>
        <w:jc w:val="both"/>
        <w:rPr>
          <w:rStyle w:val="ae"/>
          <w:sz w:val="28"/>
          <w:szCs w:val="28"/>
          <w:lang w:eastAsia="ar-SA"/>
        </w:rPr>
      </w:pPr>
      <w:r>
        <w:rPr>
          <w:rStyle w:val="ae"/>
          <w:sz w:val="28"/>
          <w:szCs w:val="28"/>
          <w:lang w:eastAsia="ar-SA"/>
        </w:rPr>
        <w:t xml:space="preserve">Для </w:t>
      </w:r>
      <w:r w:rsidRPr="001C438C">
        <w:rPr>
          <w:rStyle w:val="ae"/>
          <w:sz w:val="28"/>
          <w:szCs w:val="28"/>
          <w:lang w:eastAsia="ar-SA"/>
        </w:rPr>
        <w:t xml:space="preserve"> всех источников водоснабжения и водопроводных сооружений должны быть выполнены проекты зон санитарной охраны.</w:t>
      </w:r>
    </w:p>
    <w:p w:rsidR="00FB1645" w:rsidRPr="006E37A5" w:rsidRDefault="00FB1645" w:rsidP="0004362E">
      <w:pPr>
        <w:ind w:firstLine="720"/>
        <w:jc w:val="both"/>
        <w:rPr>
          <w:rStyle w:val="ae"/>
          <w:sz w:val="28"/>
          <w:szCs w:val="28"/>
          <w:lang w:eastAsia="ar-SA"/>
        </w:rPr>
      </w:pPr>
      <w:r>
        <w:rPr>
          <w:rStyle w:val="ae"/>
          <w:sz w:val="28"/>
          <w:szCs w:val="28"/>
          <w:lang w:eastAsia="ar-SA"/>
        </w:rPr>
        <w:t>2) О</w:t>
      </w:r>
      <w:r w:rsidRPr="001C438C">
        <w:rPr>
          <w:rStyle w:val="ae"/>
          <w:sz w:val="28"/>
          <w:szCs w:val="28"/>
          <w:lang w:eastAsia="ar-SA"/>
        </w:rPr>
        <w:t>бследование существующих скважин для определения качества воды и выбора метода очистки;</w:t>
      </w:r>
      <w:r>
        <w:rPr>
          <w:rStyle w:val="ae"/>
          <w:sz w:val="28"/>
          <w:szCs w:val="28"/>
          <w:lang w:eastAsia="ar-SA"/>
        </w:rPr>
        <w:t xml:space="preserve"> </w:t>
      </w:r>
      <w:r>
        <w:rPr>
          <w:sz w:val="28"/>
          <w:szCs w:val="28"/>
        </w:rPr>
        <w:t xml:space="preserve">необходимо установить фактический дебит скважин (надлежит предусмотреть ее апробирование откачками). </w:t>
      </w:r>
      <w:r w:rsidRPr="006E37A5">
        <w:rPr>
          <w:rStyle w:val="ae"/>
          <w:sz w:val="28"/>
          <w:szCs w:val="28"/>
          <w:lang w:eastAsia="ar-SA"/>
        </w:rPr>
        <w:t xml:space="preserve">При недостаточном дебите скважины необходимо произвести ее </w:t>
      </w:r>
      <w:r w:rsidRPr="006E37A5">
        <w:rPr>
          <w:sz w:val="28"/>
          <w:szCs w:val="28"/>
        </w:rPr>
        <w:t>переоборудование на глубоководный режим.</w:t>
      </w:r>
    </w:p>
    <w:p w:rsidR="00FB1645" w:rsidRDefault="00FB1645" w:rsidP="0004362E">
      <w:pPr>
        <w:ind w:firstLine="720"/>
        <w:jc w:val="both"/>
        <w:rPr>
          <w:sz w:val="28"/>
          <w:szCs w:val="28"/>
        </w:rPr>
      </w:pPr>
      <w:r>
        <w:rPr>
          <w:rStyle w:val="ae"/>
          <w:sz w:val="28"/>
          <w:szCs w:val="28"/>
          <w:lang w:eastAsia="ar-SA"/>
        </w:rPr>
        <w:t>3) О</w:t>
      </w:r>
      <w:r w:rsidRPr="001C438C">
        <w:rPr>
          <w:rStyle w:val="ae"/>
          <w:sz w:val="28"/>
          <w:szCs w:val="28"/>
          <w:lang w:eastAsia="ar-SA"/>
        </w:rPr>
        <w:t xml:space="preserve">бследование </w:t>
      </w:r>
      <w:r>
        <w:rPr>
          <w:rStyle w:val="ae"/>
          <w:sz w:val="28"/>
          <w:szCs w:val="28"/>
          <w:lang w:eastAsia="ar-SA"/>
        </w:rPr>
        <w:t xml:space="preserve">и реконструкция </w:t>
      </w:r>
      <w:r w:rsidRPr="001C438C">
        <w:rPr>
          <w:rStyle w:val="ae"/>
          <w:sz w:val="28"/>
          <w:szCs w:val="28"/>
          <w:lang w:eastAsia="ar-SA"/>
        </w:rPr>
        <w:t xml:space="preserve">существующих </w:t>
      </w:r>
      <w:r>
        <w:rPr>
          <w:rStyle w:val="ae"/>
          <w:sz w:val="28"/>
          <w:szCs w:val="28"/>
          <w:lang w:eastAsia="ar-SA"/>
        </w:rPr>
        <w:t>водонапорных башен.</w:t>
      </w:r>
    </w:p>
    <w:p w:rsidR="00FB1645" w:rsidRDefault="00FB1645" w:rsidP="0004362E">
      <w:pPr>
        <w:jc w:val="both"/>
        <w:rPr>
          <w:rStyle w:val="ae"/>
          <w:sz w:val="28"/>
          <w:szCs w:val="28"/>
          <w:lang w:eastAsia="ar-SA"/>
        </w:rPr>
      </w:pPr>
      <w:r w:rsidRPr="00156A9E">
        <w:rPr>
          <w:sz w:val="28"/>
          <w:szCs w:val="28"/>
          <w:shd w:val="clear" w:color="auto" w:fill="FFFFFF"/>
        </w:rPr>
        <w:t xml:space="preserve">Предлагается при реконструкции металлических баков водонапорных башен вместо окраски использовать листы полипропилена изнутри. </w:t>
      </w:r>
      <w:r w:rsidRPr="00156A9E">
        <w:rPr>
          <w:sz w:val="28"/>
          <w:szCs w:val="28"/>
        </w:rPr>
        <w:t>Это современный качественный материал, не подлежащий коррозии и воздействию агрессивных сред. За счет уникального сварочного оборудования можно надежно сваривать листы полипропилена между собой с гарантией от возможности образования течи до 50 лет. Полипропилен не требует антикоррозийной обработки, покраски. Благодаря уникальной структуре на нем не образуются отложения, поэтому качество воды в полипропиленовых баках всегда остается на неизменно высоком уровне. Полипропилен достаточно хорошо держит тепло и выдерживает ударные нагрузки при возникновении гидроударов. Полипропилен не передает воде цвета и запаха. Гигиенический сертификат, подтвержденный санитарно-эпидемиологическими испытаниям</w:t>
      </w:r>
      <w:r>
        <w:rPr>
          <w:sz w:val="28"/>
          <w:szCs w:val="28"/>
        </w:rPr>
        <w:t>и</w:t>
      </w:r>
      <w:r w:rsidRPr="00156A9E">
        <w:rPr>
          <w:sz w:val="28"/>
          <w:szCs w:val="28"/>
        </w:rPr>
        <w:t>,  позволяет использовать полипропилен даже в пищевой промышленности.</w:t>
      </w:r>
      <w:r w:rsidRPr="00156A9E">
        <w:rPr>
          <w:rStyle w:val="ae"/>
          <w:sz w:val="28"/>
          <w:szCs w:val="28"/>
          <w:lang w:eastAsia="ar-SA"/>
        </w:rPr>
        <w:t xml:space="preserve">   </w:t>
      </w:r>
    </w:p>
    <w:p w:rsidR="00FB1645" w:rsidRPr="006E37A5" w:rsidRDefault="00FB1645" w:rsidP="0004362E">
      <w:pPr>
        <w:jc w:val="both"/>
        <w:rPr>
          <w:sz w:val="28"/>
          <w:szCs w:val="28"/>
          <w:shd w:val="clear" w:color="auto" w:fill="FFFFFF"/>
        </w:rPr>
      </w:pPr>
      <w:r w:rsidRPr="006E37A5">
        <w:rPr>
          <w:sz w:val="28"/>
          <w:szCs w:val="28"/>
          <w:shd w:val="clear" w:color="auto" w:fill="FFFFFF"/>
        </w:rPr>
        <w:t xml:space="preserve">Вместо водонапорной башни возможна установка наземного павильона со станцией управления погружным или центробежным насосом. В состав станции управления входят преобразователь частоты, контрольно-измерительные приборы, коммутационная аппаратура, органы управления и контроля. </w:t>
      </w:r>
    </w:p>
    <w:p w:rsidR="00FB1645" w:rsidRPr="006E37A5" w:rsidRDefault="00FB1645" w:rsidP="0004362E">
      <w:pPr>
        <w:ind w:firstLine="720"/>
        <w:jc w:val="both"/>
        <w:rPr>
          <w:sz w:val="28"/>
          <w:szCs w:val="28"/>
          <w:shd w:val="clear" w:color="auto" w:fill="FFFFFF"/>
        </w:rPr>
      </w:pPr>
      <w:r w:rsidRPr="006E37A5">
        <w:rPr>
          <w:sz w:val="28"/>
          <w:szCs w:val="28"/>
          <w:shd w:val="clear" w:color="auto" w:fill="FFFFFF"/>
        </w:rPr>
        <w:t xml:space="preserve">К особенностям эксплуатации частотного преобразователя можно отнести необходимость поддержания в зимний период температуры не ниже - 5° С или обеспечения его безостановочной эксплуатации (исключить отключение электропитания и останов насосного агрегата) а также обеспечение защиты от прямого попадания влаги. В случае отсутствия отапливаемого помещения не обязательно его строить, достаточно установить преобразователь частоты в шкаф соответствующего климатического исполнения. </w:t>
      </w:r>
    </w:p>
    <w:p w:rsidR="00FB1645" w:rsidRPr="003532B7" w:rsidRDefault="00FB1645" w:rsidP="0004362E">
      <w:pPr>
        <w:ind w:firstLine="720"/>
        <w:jc w:val="both"/>
        <w:rPr>
          <w:sz w:val="28"/>
          <w:szCs w:val="28"/>
        </w:rPr>
      </w:pPr>
      <w:r w:rsidRPr="006E37A5">
        <w:rPr>
          <w:sz w:val="28"/>
          <w:szCs w:val="28"/>
          <w:shd w:val="clear" w:color="auto" w:fill="FFFFFF"/>
        </w:rPr>
        <w:t>Регулирование давления может быть автоматическим и ручным.</w:t>
      </w:r>
      <w:r w:rsidRPr="006E37A5">
        <w:rPr>
          <w:rStyle w:val="apple-converted-space"/>
          <w:sz w:val="28"/>
          <w:szCs w:val="28"/>
          <w:shd w:val="clear" w:color="auto" w:fill="FFFFFF"/>
        </w:rPr>
        <w:t> </w:t>
      </w:r>
      <w:r w:rsidRPr="006E37A5">
        <w:rPr>
          <w:sz w:val="28"/>
          <w:szCs w:val="28"/>
        </w:rPr>
        <w:br/>
      </w:r>
      <w:r w:rsidRPr="006E37A5">
        <w:rPr>
          <w:sz w:val="28"/>
          <w:szCs w:val="28"/>
          <w:shd w:val="clear" w:color="auto" w:fill="FFFFFF"/>
        </w:rPr>
        <w:t>При автоматическом управлении процесс регулирования давления полностью автоматизирован. При ручном – возможны варианты дискретного (ночное давление – дневное давление) и плавного регулирования давления в водопроводной сети (согласно установленных ограничений).</w:t>
      </w:r>
      <w:r w:rsidRPr="006E37A5">
        <w:rPr>
          <w:rStyle w:val="apple-converted-space"/>
          <w:sz w:val="28"/>
          <w:szCs w:val="28"/>
          <w:shd w:val="clear" w:color="auto" w:fill="FFFFFF"/>
        </w:rPr>
        <w:t> </w:t>
      </w:r>
      <w:r w:rsidRPr="006E37A5">
        <w:rPr>
          <w:sz w:val="28"/>
          <w:szCs w:val="28"/>
        </w:rPr>
        <w:br/>
      </w:r>
      <w:r>
        <w:rPr>
          <w:sz w:val="28"/>
          <w:szCs w:val="28"/>
        </w:rPr>
        <w:t xml:space="preserve">         </w:t>
      </w:r>
      <w:r>
        <w:rPr>
          <w:rStyle w:val="ae"/>
          <w:sz w:val="28"/>
          <w:szCs w:val="28"/>
          <w:lang w:eastAsia="ar-SA"/>
        </w:rPr>
        <w:t>4) О</w:t>
      </w:r>
      <w:r w:rsidRPr="001C438C">
        <w:rPr>
          <w:rStyle w:val="ae"/>
          <w:sz w:val="28"/>
          <w:szCs w:val="28"/>
          <w:lang w:eastAsia="ar-SA"/>
        </w:rPr>
        <w:t>бследование, замена или реконструкция изношенных водопроводных сетей</w:t>
      </w:r>
      <w:r>
        <w:rPr>
          <w:rStyle w:val="ae"/>
          <w:sz w:val="28"/>
          <w:szCs w:val="28"/>
          <w:lang w:eastAsia="ar-SA"/>
        </w:rPr>
        <w:t>.</w:t>
      </w:r>
      <w:r w:rsidRPr="008137C7">
        <w:rPr>
          <w:color w:val="FF0000"/>
          <w:sz w:val="28"/>
          <w:szCs w:val="28"/>
        </w:rPr>
        <w:t xml:space="preserve"> </w:t>
      </w:r>
      <w:r w:rsidRPr="003532B7">
        <w:rPr>
          <w:sz w:val="28"/>
          <w:szCs w:val="28"/>
        </w:rPr>
        <w:t xml:space="preserve">Перекладка отдельных участков существующей сети с увеличением их диаметра для пропуска расчетного расхода. Прокладка новых кольцевых разводящих сетей с установкой пожарных гидрантов и задвижек для отключения отдельных участков сети на случай аварии, в том числе в районах усадебной и секционной застройки с подключением всех жилых домов. Реконструкция действующих систем возможна путем восстановления и замены участков трубопроводов, отдельных сооружений, оборудования. </w:t>
      </w:r>
    </w:p>
    <w:p w:rsidR="00FB1645" w:rsidRPr="001C438C" w:rsidRDefault="00FB1645" w:rsidP="0004362E">
      <w:pPr>
        <w:tabs>
          <w:tab w:val="left" w:pos="360"/>
        </w:tabs>
        <w:suppressAutoHyphens/>
        <w:jc w:val="both"/>
        <w:rPr>
          <w:rStyle w:val="ae"/>
          <w:sz w:val="28"/>
          <w:szCs w:val="28"/>
          <w:lang w:eastAsia="ar-SA"/>
        </w:rPr>
      </w:pPr>
    </w:p>
    <w:p w:rsidR="00FB1645" w:rsidRPr="003E3DAD" w:rsidRDefault="00FB1645" w:rsidP="0004362E">
      <w:pPr>
        <w:ind w:firstLine="720"/>
        <w:jc w:val="both"/>
        <w:rPr>
          <w:sz w:val="28"/>
          <w:szCs w:val="28"/>
        </w:rPr>
      </w:pPr>
      <w:r>
        <w:rPr>
          <w:color w:val="000000"/>
          <w:sz w:val="28"/>
          <w:szCs w:val="28"/>
        </w:rPr>
        <w:t>П</w:t>
      </w:r>
      <w:r w:rsidRPr="00A14B4F">
        <w:rPr>
          <w:color w:val="000000"/>
          <w:sz w:val="28"/>
          <w:szCs w:val="28"/>
        </w:rPr>
        <w:t xml:space="preserve">роектирование систем водоснабжения </w:t>
      </w:r>
      <w:r>
        <w:rPr>
          <w:color w:val="000000"/>
          <w:sz w:val="28"/>
          <w:szCs w:val="28"/>
        </w:rPr>
        <w:t xml:space="preserve">производственных </w:t>
      </w:r>
      <w:r w:rsidRPr="00A14B4F">
        <w:rPr>
          <w:color w:val="000000"/>
          <w:sz w:val="28"/>
          <w:szCs w:val="28"/>
        </w:rPr>
        <w:t>предприятий осуществлять в основном по ведомственным проектам с внедрением передовых безводных или маловодных технологий, с внедрением систем оборотного водоснабжения, использования очищенных поверхностных вод, с нормированием очищенных поверхностных вод в строгом соответствии с международными стандартами</w:t>
      </w:r>
      <w:r>
        <w:rPr>
          <w:color w:val="000000"/>
          <w:sz w:val="28"/>
          <w:szCs w:val="28"/>
        </w:rPr>
        <w:t xml:space="preserve">. </w:t>
      </w:r>
      <w:r>
        <w:rPr>
          <w:sz w:val="28"/>
          <w:szCs w:val="28"/>
        </w:rPr>
        <w:t>Для полива территорий, зеленых насаждений, приусадебных участков создать систему технического водоснабжения, используя воду из поверхностных источников.</w:t>
      </w:r>
    </w:p>
    <w:p w:rsidR="00FB1645" w:rsidRPr="004E5347" w:rsidRDefault="00FB1645" w:rsidP="0004362E">
      <w:pPr>
        <w:ind w:firstLine="720"/>
        <w:jc w:val="both"/>
        <w:rPr>
          <w:sz w:val="28"/>
          <w:szCs w:val="28"/>
        </w:rPr>
      </w:pPr>
      <w:r w:rsidRPr="00782171">
        <w:rPr>
          <w:sz w:val="28"/>
          <w:szCs w:val="28"/>
        </w:rPr>
        <w:t>Водопроводная сеть трассируется по кольцевой схеме</w:t>
      </w:r>
      <w:r>
        <w:rPr>
          <w:sz w:val="28"/>
          <w:szCs w:val="28"/>
        </w:rPr>
        <w:t xml:space="preserve"> с отдельными тупиковыми участками</w:t>
      </w:r>
      <w:r w:rsidRPr="00782171">
        <w:rPr>
          <w:sz w:val="28"/>
          <w:szCs w:val="28"/>
        </w:rPr>
        <w:t xml:space="preserve">, оборудуется аварийными перемычками, на сети устанавливаются колодцы с пожарными гидрантами и прочей водопроводной арматурой. Все параметры системы уточняются на последующей стадии проектирования. Все работы, связанные со строительством и реконструкцией </w:t>
      </w:r>
      <w:r w:rsidRPr="004E5347">
        <w:rPr>
          <w:sz w:val="28"/>
          <w:szCs w:val="28"/>
        </w:rPr>
        <w:t xml:space="preserve">водопроводных сооружений  являются первоочередными. Для обеспечения гарантированного водоснабжения поселений необходима разработка схемы водоснабжения с проведением гидравлического расчета всей сети (требуется проект). </w:t>
      </w:r>
    </w:p>
    <w:p w:rsidR="00FB1645" w:rsidRDefault="00FB1645" w:rsidP="0004362E">
      <w:pPr>
        <w:ind w:firstLine="720"/>
        <w:jc w:val="both"/>
        <w:rPr>
          <w:sz w:val="28"/>
          <w:szCs w:val="28"/>
        </w:rPr>
      </w:pPr>
      <w:r w:rsidRPr="004E5347">
        <w:rPr>
          <w:sz w:val="28"/>
          <w:szCs w:val="28"/>
        </w:rPr>
        <w:t>Трубы  для хозяйственно-бытового и противопожарного водоснабжения рекомендуется применить напорные полиэтиленовые по ГОСТ 18599-2001 и проложить на глубине, защищенной от промерзания.</w:t>
      </w:r>
      <w:r>
        <w:rPr>
          <w:sz w:val="28"/>
          <w:szCs w:val="28"/>
        </w:rPr>
        <w:t xml:space="preserve">  Диаметр сети 75 – 125 мм.</w:t>
      </w:r>
    </w:p>
    <w:p w:rsidR="00FB1645" w:rsidRDefault="00FB1645" w:rsidP="0004362E">
      <w:pPr>
        <w:shd w:val="clear" w:color="auto" w:fill="FFFFFF"/>
        <w:ind w:firstLine="720"/>
        <w:rPr>
          <w:sz w:val="28"/>
          <w:szCs w:val="28"/>
          <w:u w:val="single"/>
        </w:rPr>
      </w:pPr>
      <w:r w:rsidRPr="00A25119">
        <w:rPr>
          <w:sz w:val="28"/>
          <w:szCs w:val="28"/>
          <w:u w:val="single"/>
        </w:rPr>
        <w:t>Водоотведение</w:t>
      </w:r>
    </w:p>
    <w:p w:rsidR="00FB1645" w:rsidRPr="001E487E" w:rsidRDefault="00FB1645" w:rsidP="0004362E">
      <w:pPr>
        <w:ind w:firstLine="720"/>
        <w:jc w:val="both"/>
        <w:rPr>
          <w:sz w:val="28"/>
          <w:szCs w:val="28"/>
        </w:rPr>
      </w:pPr>
      <w:r w:rsidRPr="00646F38">
        <w:rPr>
          <w:sz w:val="28"/>
          <w:szCs w:val="28"/>
        </w:rPr>
        <w:t xml:space="preserve">1) </w:t>
      </w:r>
      <w:r>
        <w:rPr>
          <w:sz w:val="28"/>
          <w:szCs w:val="28"/>
        </w:rPr>
        <w:t>С</w:t>
      </w:r>
      <w:r w:rsidRPr="00646F38">
        <w:rPr>
          <w:sz w:val="28"/>
          <w:szCs w:val="28"/>
        </w:rPr>
        <w:t xml:space="preserve">троительство централизованной </w:t>
      </w:r>
      <w:r>
        <w:rPr>
          <w:sz w:val="28"/>
          <w:szCs w:val="28"/>
        </w:rPr>
        <w:t xml:space="preserve">системы </w:t>
      </w:r>
      <w:r w:rsidRPr="00646F38">
        <w:rPr>
          <w:sz w:val="28"/>
          <w:szCs w:val="28"/>
        </w:rPr>
        <w:t>канализации</w:t>
      </w:r>
      <w:r>
        <w:rPr>
          <w:sz w:val="28"/>
          <w:szCs w:val="28"/>
        </w:rPr>
        <w:t>.</w:t>
      </w:r>
      <w:r w:rsidRPr="00646F38">
        <w:rPr>
          <w:sz w:val="28"/>
          <w:szCs w:val="28"/>
        </w:rPr>
        <w:t xml:space="preserve"> </w:t>
      </w:r>
      <w:r w:rsidRPr="001E487E">
        <w:rPr>
          <w:sz w:val="28"/>
          <w:szCs w:val="28"/>
        </w:rPr>
        <w:t xml:space="preserve">Отведение сточных вод от жилой застройки и </w:t>
      </w:r>
      <w:r>
        <w:rPr>
          <w:sz w:val="28"/>
          <w:szCs w:val="28"/>
        </w:rPr>
        <w:t>общественных зданий</w:t>
      </w:r>
      <w:r w:rsidRPr="001E487E">
        <w:rPr>
          <w:sz w:val="28"/>
          <w:szCs w:val="28"/>
        </w:rPr>
        <w:t xml:space="preserve"> предусматривается системой коллекторов, канализационных насосных станций и напорных трубопроводов</w:t>
      </w:r>
      <w:r>
        <w:rPr>
          <w:sz w:val="28"/>
          <w:szCs w:val="28"/>
        </w:rPr>
        <w:t xml:space="preserve"> (требуется проект)</w:t>
      </w:r>
      <w:r w:rsidRPr="001E487E">
        <w:rPr>
          <w:sz w:val="28"/>
          <w:szCs w:val="28"/>
        </w:rPr>
        <w:t>, при этом производственные сточные воды принимаются в канализацию в соответствии с «Правилами приема производственных сточных вод в системы канализации населенных пунктов».</w:t>
      </w:r>
    </w:p>
    <w:p w:rsidR="00FB1645" w:rsidRDefault="00FB1645" w:rsidP="0004362E">
      <w:pPr>
        <w:jc w:val="both"/>
        <w:rPr>
          <w:color w:val="000000"/>
          <w:sz w:val="28"/>
          <w:szCs w:val="28"/>
        </w:rPr>
      </w:pPr>
      <w:r>
        <w:rPr>
          <w:color w:val="000000"/>
          <w:sz w:val="28"/>
          <w:szCs w:val="28"/>
        </w:rPr>
        <w:t xml:space="preserve">Существующие </w:t>
      </w:r>
      <w:r w:rsidRPr="00A30C2B">
        <w:rPr>
          <w:sz w:val="28"/>
          <w:szCs w:val="28"/>
        </w:rPr>
        <w:t>объекты социальной сферы</w:t>
      </w:r>
      <w:r>
        <w:rPr>
          <w:sz w:val="28"/>
          <w:szCs w:val="28"/>
        </w:rPr>
        <w:t xml:space="preserve">, </w:t>
      </w:r>
      <w:r w:rsidRPr="00A30C2B">
        <w:rPr>
          <w:sz w:val="28"/>
          <w:szCs w:val="28"/>
        </w:rPr>
        <w:t xml:space="preserve">общественные здания </w:t>
      </w:r>
      <w:r>
        <w:rPr>
          <w:color w:val="000000"/>
          <w:sz w:val="28"/>
          <w:szCs w:val="28"/>
        </w:rPr>
        <w:t>и жилой фонд поэтапно будут подключаться к централизованной системе канализации.</w:t>
      </w:r>
      <w:r w:rsidRPr="00241568">
        <w:rPr>
          <w:color w:val="000000"/>
          <w:sz w:val="28"/>
          <w:szCs w:val="28"/>
        </w:rPr>
        <w:t xml:space="preserve"> </w:t>
      </w:r>
    </w:p>
    <w:p w:rsidR="00FB1645" w:rsidRDefault="00FB1645" w:rsidP="0004362E">
      <w:pPr>
        <w:ind w:right="-142" w:firstLine="720"/>
        <w:jc w:val="both"/>
        <w:rPr>
          <w:sz w:val="28"/>
          <w:szCs w:val="28"/>
        </w:rPr>
      </w:pPr>
      <w:r w:rsidRPr="006A7981">
        <w:rPr>
          <w:sz w:val="28"/>
          <w:szCs w:val="28"/>
        </w:rPr>
        <w:t xml:space="preserve">Протяженность  уличной  канализационной сети Ду 150-200 мм  составит    </w:t>
      </w:r>
      <w:r>
        <w:rPr>
          <w:sz w:val="28"/>
          <w:szCs w:val="28"/>
        </w:rPr>
        <w:t>1,96</w:t>
      </w:r>
      <w:r w:rsidRPr="006A7981">
        <w:rPr>
          <w:sz w:val="28"/>
          <w:szCs w:val="28"/>
        </w:rPr>
        <w:t xml:space="preserve"> км;  протяженность коллектора</w:t>
      </w:r>
      <w:r>
        <w:rPr>
          <w:sz w:val="28"/>
          <w:szCs w:val="28"/>
        </w:rPr>
        <w:t xml:space="preserve"> </w:t>
      </w:r>
      <w:r w:rsidRPr="006A7981">
        <w:rPr>
          <w:sz w:val="28"/>
          <w:szCs w:val="28"/>
        </w:rPr>
        <w:t>канализации Ду 200мм – 0,55 км; от выпусков из домов  Ду 110  - по расчету. Трубы рекомендуется применить из</w:t>
      </w:r>
      <w:r>
        <w:rPr>
          <w:sz w:val="28"/>
          <w:szCs w:val="28"/>
        </w:rPr>
        <w:t xml:space="preserve"> полиэтилена по ГОСТ 18599-2001.</w:t>
      </w:r>
    </w:p>
    <w:p w:rsidR="00FB1645" w:rsidRDefault="00FB1645" w:rsidP="0004362E">
      <w:pPr>
        <w:ind w:firstLine="567"/>
        <w:jc w:val="both"/>
        <w:rPr>
          <w:sz w:val="28"/>
          <w:szCs w:val="28"/>
        </w:rPr>
      </w:pPr>
      <w:r>
        <w:rPr>
          <w:sz w:val="28"/>
          <w:szCs w:val="28"/>
        </w:rPr>
        <w:t>2) Частичное  и</w:t>
      </w:r>
      <w:r w:rsidRPr="002521AD">
        <w:rPr>
          <w:sz w:val="28"/>
          <w:szCs w:val="28"/>
        </w:rPr>
        <w:t xml:space="preserve">спользование индивидуальных накопителей сточных вод для частных жилых зданий </w:t>
      </w:r>
      <w:r>
        <w:rPr>
          <w:sz w:val="28"/>
          <w:szCs w:val="28"/>
        </w:rPr>
        <w:t xml:space="preserve"> (существующих и планируемых) </w:t>
      </w:r>
      <w:r w:rsidRPr="002521AD">
        <w:rPr>
          <w:sz w:val="28"/>
          <w:szCs w:val="28"/>
        </w:rPr>
        <w:t>с</w:t>
      </w:r>
      <w:r>
        <w:rPr>
          <w:sz w:val="28"/>
          <w:szCs w:val="28"/>
        </w:rPr>
        <w:t xml:space="preserve"> последующим </w:t>
      </w:r>
      <w:r w:rsidRPr="002521AD">
        <w:rPr>
          <w:sz w:val="28"/>
          <w:szCs w:val="28"/>
        </w:rPr>
        <w:t xml:space="preserve"> вывозом стоков на очистные сооружения</w:t>
      </w:r>
      <w:r>
        <w:rPr>
          <w:sz w:val="28"/>
          <w:szCs w:val="28"/>
        </w:rPr>
        <w:t xml:space="preserve">, это </w:t>
      </w:r>
      <w:r w:rsidRPr="002521AD">
        <w:rPr>
          <w:sz w:val="28"/>
          <w:szCs w:val="28"/>
        </w:rPr>
        <w:t>позвол</w:t>
      </w:r>
      <w:r>
        <w:rPr>
          <w:sz w:val="28"/>
          <w:szCs w:val="28"/>
        </w:rPr>
        <w:t>ит</w:t>
      </w:r>
      <w:r w:rsidRPr="002521AD">
        <w:rPr>
          <w:sz w:val="28"/>
          <w:szCs w:val="28"/>
        </w:rPr>
        <w:t xml:space="preserve"> сохранить площадь используемой хозяйственной территории</w:t>
      </w:r>
      <w:r>
        <w:rPr>
          <w:sz w:val="28"/>
          <w:szCs w:val="28"/>
        </w:rPr>
        <w:t>.</w:t>
      </w:r>
    </w:p>
    <w:p w:rsidR="00FB1645" w:rsidRDefault="00FB1645" w:rsidP="0004362E">
      <w:pPr>
        <w:ind w:firstLine="567"/>
        <w:jc w:val="both"/>
        <w:rPr>
          <w:sz w:val="28"/>
          <w:szCs w:val="28"/>
        </w:rPr>
      </w:pPr>
      <w:r>
        <w:rPr>
          <w:sz w:val="28"/>
          <w:szCs w:val="28"/>
        </w:rPr>
        <w:t xml:space="preserve">3) </w:t>
      </w:r>
      <w:r w:rsidRPr="002521AD">
        <w:rPr>
          <w:sz w:val="28"/>
          <w:szCs w:val="28"/>
        </w:rPr>
        <w:t>Использование автономных систем канализации, обеспечивающих сбор сточных вод от выпусков дома и других объектов усадьбы</w:t>
      </w:r>
      <w:r>
        <w:rPr>
          <w:sz w:val="28"/>
          <w:szCs w:val="28"/>
        </w:rPr>
        <w:t>,</w:t>
      </w:r>
      <w:r w:rsidRPr="002521AD">
        <w:rPr>
          <w:sz w:val="28"/>
          <w:szCs w:val="28"/>
        </w:rPr>
        <w:t xml:space="preserve"> их отведение в местные сооружения  очистки в соответствии с требованиями са</w:t>
      </w:r>
      <w:r>
        <w:rPr>
          <w:sz w:val="28"/>
          <w:szCs w:val="28"/>
        </w:rPr>
        <w:t>нитарных и природоохранных норм.</w:t>
      </w:r>
    </w:p>
    <w:p w:rsidR="00FB1645" w:rsidRPr="002521AD" w:rsidRDefault="00FB1645" w:rsidP="0004362E">
      <w:pPr>
        <w:ind w:firstLine="720"/>
        <w:jc w:val="both"/>
        <w:rPr>
          <w:sz w:val="28"/>
          <w:szCs w:val="28"/>
        </w:rPr>
      </w:pPr>
      <w:r w:rsidRPr="002521AD">
        <w:rPr>
          <w:sz w:val="28"/>
          <w:szCs w:val="28"/>
        </w:rPr>
        <w:t>В зависимости от площади прилегающей территории и грунтовых условий  предлагаются следующие системы очистки:</w:t>
      </w:r>
    </w:p>
    <w:p w:rsidR="00FB1645" w:rsidRPr="00536A38" w:rsidRDefault="00FB1645" w:rsidP="0004362E">
      <w:pPr>
        <w:jc w:val="both"/>
        <w:rPr>
          <w:sz w:val="28"/>
          <w:szCs w:val="28"/>
        </w:rPr>
      </w:pPr>
      <w:r w:rsidRPr="00536A38">
        <w:rPr>
          <w:sz w:val="28"/>
          <w:szCs w:val="28"/>
        </w:rPr>
        <w:t xml:space="preserve">       - фильтрующие колодцы, используемые при расходе 1 куб. м</w:t>
      </w:r>
      <w:r>
        <w:rPr>
          <w:sz w:val="28"/>
          <w:szCs w:val="28"/>
        </w:rPr>
        <w:t xml:space="preserve"> </w:t>
      </w:r>
      <w:r w:rsidRPr="00536A38">
        <w:rPr>
          <w:sz w:val="28"/>
          <w:szCs w:val="28"/>
        </w:rPr>
        <w:t xml:space="preserve"> в сутки и менее;</w:t>
      </w:r>
    </w:p>
    <w:p w:rsidR="00FB1645" w:rsidRDefault="00FB1645" w:rsidP="0004362E">
      <w:pPr>
        <w:jc w:val="both"/>
        <w:rPr>
          <w:sz w:val="28"/>
          <w:szCs w:val="28"/>
        </w:rPr>
      </w:pPr>
      <w:r w:rsidRPr="00536A38">
        <w:rPr>
          <w:sz w:val="28"/>
          <w:szCs w:val="28"/>
        </w:rPr>
        <w:t xml:space="preserve">       - фильтрующие кассеты - при расходе 0,5-6 куб. м</w:t>
      </w:r>
      <w:r>
        <w:rPr>
          <w:sz w:val="28"/>
          <w:szCs w:val="28"/>
        </w:rPr>
        <w:t xml:space="preserve"> </w:t>
      </w:r>
      <w:r w:rsidRPr="00536A38">
        <w:rPr>
          <w:sz w:val="28"/>
          <w:szCs w:val="28"/>
        </w:rPr>
        <w:t xml:space="preserve"> в сутки;</w:t>
      </w:r>
      <w:r w:rsidRPr="00536A38">
        <w:rPr>
          <w:sz w:val="28"/>
          <w:szCs w:val="28"/>
        </w:rPr>
        <w:br/>
        <w:t xml:space="preserve">       - поля подземной фильтрации - при расходе до 15 куб. м</w:t>
      </w:r>
      <w:r>
        <w:rPr>
          <w:sz w:val="28"/>
          <w:szCs w:val="28"/>
        </w:rPr>
        <w:t xml:space="preserve"> </w:t>
      </w:r>
      <w:r w:rsidRPr="00536A38">
        <w:rPr>
          <w:sz w:val="28"/>
          <w:szCs w:val="28"/>
        </w:rPr>
        <w:t xml:space="preserve"> в сутки и более.</w:t>
      </w:r>
      <w:r w:rsidRPr="00536A38">
        <w:rPr>
          <w:sz w:val="28"/>
          <w:szCs w:val="28"/>
        </w:rPr>
        <w:br/>
        <w:t>В этих сооружениях, фильтрующей загрузкой являются естественные грунты, используемые непосредственно на месте (пески, супеси, легкие суглинки).</w:t>
      </w:r>
      <w:r w:rsidRPr="00536A38">
        <w:rPr>
          <w:sz w:val="28"/>
          <w:szCs w:val="28"/>
        </w:rPr>
        <w:br/>
      </w:r>
      <w:r>
        <w:rPr>
          <w:sz w:val="28"/>
          <w:szCs w:val="28"/>
        </w:rPr>
        <w:t xml:space="preserve">      4) </w:t>
      </w:r>
      <w:r w:rsidRPr="00984049">
        <w:rPr>
          <w:sz w:val="28"/>
          <w:szCs w:val="28"/>
        </w:rPr>
        <w:t xml:space="preserve">Производственные сточные воды от промпредприятий </w:t>
      </w:r>
      <w:r>
        <w:rPr>
          <w:sz w:val="28"/>
          <w:szCs w:val="28"/>
        </w:rPr>
        <w:t>сельского</w:t>
      </w:r>
      <w:r w:rsidRPr="00984049">
        <w:rPr>
          <w:sz w:val="28"/>
          <w:szCs w:val="28"/>
        </w:rPr>
        <w:t xml:space="preserve"> </w:t>
      </w:r>
      <w:r>
        <w:rPr>
          <w:sz w:val="28"/>
          <w:szCs w:val="28"/>
        </w:rPr>
        <w:t>поселения</w:t>
      </w:r>
      <w:r w:rsidRPr="00984049">
        <w:rPr>
          <w:sz w:val="28"/>
          <w:szCs w:val="28"/>
        </w:rPr>
        <w:t>, содержащие специфические загрязнения, должны пройти соответствующую очистку на локальных очистных сооружениях с доведением качества очистки до степени, разрешающей сброс производственных стоков в хозяйственно–бытовую канализацию.</w:t>
      </w:r>
    </w:p>
    <w:p w:rsidR="00FB1645" w:rsidRPr="00686243" w:rsidRDefault="00FB1645" w:rsidP="0004362E">
      <w:pPr>
        <w:jc w:val="both"/>
        <w:rPr>
          <w:sz w:val="28"/>
          <w:szCs w:val="28"/>
        </w:rPr>
      </w:pPr>
      <w:r>
        <w:t xml:space="preserve">       </w:t>
      </w:r>
      <w:r w:rsidRPr="00686243">
        <w:rPr>
          <w:sz w:val="28"/>
          <w:szCs w:val="28"/>
        </w:rPr>
        <w:t xml:space="preserve">5)  В производственных помещениях животноводческих предприятий планируется осуществить мероприятия обработки и использования навоза и навозных стоков. Способы и средства удаления отходов из помещений должны обеспечивать своевременное их удаление. Для гидросмывов должна использоваться непитьевая вода.  Жидкий навоз и навозные стоки должны подвергаться очистке: механической, искусственной и естественной биологической очистке или физико-химической обработке. Выбор очистки диктуется местными условиями. Твердая фракция жидкого навоза подлежит биотермическому обеззараживанию в буртах с последующей утилизацией на полях, жидкая - в накопителях с дальнейшим использованием на сельхозугодиях. </w:t>
      </w:r>
    </w:p>
    <w:p w:rsidR="00FB1645" w:rsidRPr="004E5347" w:rsidRDefault="00FB1645" w:rsidP="0004362E">
      <w:pPr>
        <w:jc w:val="both"/>
        <w:rPr>
          <w:sz w:val="28"/>
          <w:szCs w:val="28"/>
        </w:rPr>
      </w:pPr>
      <w:r>
        <w:rPr>
          <w:sz w:val="28"/>
          <w:szCs w:val="28"/>
        </w:rPr>
        <w:t xml:space="preserve"> </w:t>
      </w:r>
      <w:r w:rsidRPr="004E5347">
        <w:rPr>
          <w:i/>
          <w:iCs/>
          <w:sz w:val="28"/>
          <w:szCs w:val="28"/>
        </w:rPr>
        <w:t xml:space="preserve">     </w:t>
      </w:r>
      <w:r w:rsidRPr="00E04889">
        <w:rPr>
          <w:sz w:val="28"/>
          <w:szCs w:val="28"/>
        </w:rPr>
        <w:t>6)  Планируется строительство</w:t>
      </w:r>
      <w:r w:rsidRPr="00E04889">
        <w:rPr>
          <w:i/>
          <w:iCs/>
          <w:sz w:val="28"/>
          <w:szCs w:val="28"/>
        </w:rPr>
        <w:t xml:space="preserve"> </w:t>
      </w:r>
      <w:r w:rsidRPr="00E04889">
        <w:rPr>
          <w:sz w:val="28"/>
          <w:szCs w:val="28"/>
        </w:rPr>
        <w:t>очистных сооружений  (ОС) в северной части села.</w:t>
      </w:r>
      <w:r w:rsidRPr="00E04889">
        <w:rPr>
          <w:i/>
          <w:iCs/>
          <w:sz w:val="28"/>
          <w:szCs w:val="28"/>
        </w:rPr>
        <w:t xml:space="preserve"> </w:t>
      </w:r>
      <w:r w:rsidRPr="00E04889">
        <w:rPr>
          <w:sz w:val="28"/>
          <w:szCs w:val="28"/>
        </w:rPr>
        <w:t xml:space="preserve"> Учитывая тот факт, что на территории поселения частично будут использоваться локальные очистные сооружения, расчетный расход сточных вод, поступающих на  проектируемые очистные сооружения, равен -  </w:t>
      </w:r>
      <w:r w:rsidRPr="00E04889">
        <w:rPr>
          <w:b/>
          <w:bCs/>
          <w:sz w:val="28"/>
          <w:szCs w:val="28"/>
        </w:rPr>
        <w:t>17,0</w:t>
      </w:r>
      <w:r w:rsidRPr="00E04889">
        <w:rPr>
          <w:sz w:val="28"/>
          <w:szCs w:val="28"/>
        </w:rPr>
        <w:t xml:space="preserve"> м</w:t>
      </w:r>
      <w:r w:rsidRPr="00E04889">
        <w:rPr>
          <w:sz w:val="28"/>
          <w:szCs w:val="28"/>
          <w:vertAlign w:val="superscript"/>
        </w:rPr>
        <w:t>3</w:t>
      </w:r>
      <w:r w:rsidRPr="00E04889">
        <w:rPr>
          <w:sz w:val="28"/>
          <w:szCs w:val="28"/>
        </w:rPr>
        <w:t xml:space="preserve">/час,  </w:t>
      </w:r>
      <w:r w:rsidRPr="00E04889">
        <w:rPr>
          <w:b/>
          <w:bCs/>
          <w:sz w:val="28"/>
          <w:szCs w:val="28"/>
        </w:rPr>
        <w:t xml:space="preserve">155,0 </w:t>
      </w:r>
      <w:r w:rsidRPr="00E04889">
        <w:rPr>
          <w:sz w:val="28"/>
          <w:szCs w:val="28"/>
        </w:rPr>
        <w:t>м</w:t>
      </w:r>
      <w:r w:rsidRPr="00E04889">
        <w:rPr>
          <w:sz w:val="28"/>
          <w:szCs w:val="28"/>
          <w:vertAlign w:val="superscript"/>
        </w:rPr>
        <w:t>3</w:t>
      </w:r>
      <w:r w:rsidRPr="00E04889">
        <w:rPr>
          <w:sz w:val="28"/>
          <w:szCs w:val="28"/>
        </w:rPr>
        <w:t>/сут.   - уточнить при рабочем проектировании.</w:t>
      </w:r>
    </w:p>
    <w:p w:rsidR="00FB1645" w:rsidRDefault="00FB1645" w:rsidP="0004362E">
      <w:pPr>
        <w:spacing w:line="239" w:lineRule="auto"/>
        <w:ind w:firstLine="720"/>
        <w:jc w:val="both"/>
        <w:rPr>
          <w:sz w:val="28"/>
          <w:szCs w:val="28"/>
        </w:rPr>
      </w:pPr>
      <w:r w:rsidRPr="00C4205A">
        <w:rPr>
          <w:color w:val="000000"/>
          <w:sz w:val="28"/>
          <w:szCs w:val="28"/>
        </w:rPr>
        <w:t>Способ</w:t>
      </w:r>
      <w:r>
        <w:rPr>
          <w:color w:val="000000"/>
          <w:sz w:val="28"/>
          <w:szCs w:val="28"/>
        </w:rPr>
        <w:t xml:space="preserve"> </w:t>
      </w:r>
      <w:r w:rsidRPr="00C4205A">
        <w:rPr>
          <w:color w:val="000000"/>
          <w:sz w:val="28"/>
          <w:szCs w:val="28"/>
        </w:rPr>
        <w:t>очистки сточных вод выбирается в соответствии с местными условиями: санитарной характеристикой водоема в местах возможного выпуска сточных вод, наличием земельных участков, характером почвы и т. д.  (требуется проект).</w:t>
      </w:r>
      <w:r>
        <w:rPr>
          <w:color w:val="000000"/>
          <w:sz w:val="28"/>
          <w:szCs w:val="28"/>
        </w:rPr>
        <w:t xml:space="preserve">  </w:t>
      </w:r>
      <w:r w:rsidRPr="00C4205A">
        <w:rPr>
          <w:color w:val="000000"/>
          <w:sz w:val="28"/>
          <w:szCs w:val="28"/>
        </w:rPr>
        <w:t xml:space="preserve">При устройстве очистных сооружений предусматривается применение передовых технологий очистки (установки активации процессов). </w:t>
      </w:r>
      <w:r>
        <w:rPr>
          <w:color w:val="000000"/>
          <w:sz w:val="28"/>
          <w:szCs w:val="28"/>
        </w:rPr>
        <w:t>Рекомендуется</w:t>
      </w:r>
      <w:r w:rsidRPr="00C4205A">
        <w:rPr>
          <w:color w:val="000000"/>
          <w:sz w:val="28"/>
          <w:szCs w:val="28"/>
        </w:rPr>
        <w:t xml:space="preserve"> применение </w:t>
      </w:r>
      <w:r w:rsidRPr="009C3E6F">
        <w:rPr>
          <w:sz w:val="28"/>
          <w:szCs w:val="28"/>
        </w:rPr>
        <w:t>установок заводского изготовления в комплектно-блочном исполнении</w:t>
      </w:r>
      <w:r>
        <w:rPr>
          <w:color w:val="000000"/>
          <w:sz w:val="28"/>
          <w:szCs w:val="28"/>
        </w:rPr>
        <w:t>.</w:t>
      </w:r>
      <w:r w:rsidRPr="00C4205A">
        <w:rPr>
          <w:color w:val="000000"/>
          <w:sz w:val="28"/>
          <w:szCs w:val="28"/>
        </w:rPr>
        <w:t xml:space="preserve"> </w:t>
      </w:r>
      <w:r>
        <w:rPr>
          <w:color w:val="000000"/>
          <w:sz w:val="28"/>
          <w:szCs w:val="28"/>
        </w:rPr>
        <w:t xml:space="preserve"> </w:t>
      </w:r>
    </w:p>
    <w:p w:rsidR="00FB1645" w:rsidRDefault="00FB1645" w:rsidP="0004362E">
      <w:pPr>
        <w:ind w:firstLine="720"/>
        <w:jc w:val="both"/>
        <w:rPr>
          <w:sz w:val="28"/>
          <w:szCs w:val="28"/>
        </w:rPr>
      </w:pPr>
      <w:r>
        <w:rPr>
          <w:sz w:val="28"/>
          <w:szCs w:val="28"/>
        </w:rPr>
        <w:t>Ориентировочная площадь</w:t>
      </w:r>
      <w:r w:rsidRPr="00FA74FA">
        <w:rPr>
          <w:sz w:val="28"/>
          <w:szCs w:val="28"/>
        </w:rPr>
        <w:t xml:space="preserve"> земельного участка для очистных сооружений канализации</w:t>
      </w:r>
      <w:r>
        <w:rPr>
          <w:sz w:val="28"/>
          <w:szCs w:val="28"/>
        </w:rPr>
        <w:t xml:space="preserve"> равна 0,7 га.</w:t>
      </w:r>
    </w:p>
    <w:p w:rsidR="00FB1645" w:rsidRDefault="00FB1645" w:rsidP="0004362E">
      <w:pPr>
        <w:spacing w:line="239" w:lineRule="auto"/>
        <w:ind w:firstLine="720"/>
        <w:jc w:val="both"/>
        <w:rPr>
          <w:sz w:val="28"/>
          <w:szCs w:val="28"/>
        </w:rPr>
      </w:pPr>
      <w:r>
        <w:rPr>
          <w:sz w:val="28"/>
          <w:szCs w:val="28"/>
        </w:rPr>
        <w:t>Необходимо разработать проект сливной стации, которая будет осуществлять прием, аккумулирование и разбавление концентрированных стоков и жидких бытовых отходов, утилизируемых с помощью ассенизационных машин. Комплектация сливной станции: приемный узел с решеткой, аккумулирующие емкости с горловинами, система крупнопузырчатой аэрации, погружные насосы, трубопроводная обвязка с запорно-регулирующей арматурой, система управления.</w:t>
      </w:r>
    </w:p>
    <w:p w:rsidR="00FB1645" w:rsidRPr="009C3E6F" w:rsidRDefault="00FB1645" w:rsidP="0004362E">
      <w:pPr>
        <w:spacing w:line="239" w:lineRule="auto"/>
        <w:ind w:firstLine="720"/>
        <w:jc w:val="both"/>
        <w:rPr>
          <w:sz w:val="28"/>
          <w:szCs w:val="28"/>
        </w:rPr>
      </w:pPr>
      <w:r w:rsidRPr="00C4205A">
        <w:rPr>
          <w:color w:val="000000"/>
          <w:sz w:val="28"/>
          <w:szCs w:val="28"/>
        </w:rPr>
        <w:t>Место сброса очищенных стоков должно быть согласованно с санитарными и экологическими службами.</w:t>
      </w:r>
      <w:r>
        <w:rPr>
          <w:color w:val="000000"/>
          <w:sz w:val="28"/>
          <w:szCs w:val="28"/>
        </w:rPr>
        <w:t xml:space="preserve"> </w:t>
      </w:r>
      <w:r w:rsidRPr="009C3E6F">
        <w:rPr>
          <w:sz w:val="28"/>
          <w:szCs w:val="28"/>
        </w:rPr>
        <w:t>При выборе места выпуска очищенных стоков следует учитывать степень промерзания водоприемника, а также предполагаемое изменение его теплового режима.</w:t>
      </w:r>
    </w:p>
    <w:p w:rsidR="00FB1645" w:rsidRPr="00FA74FA" w:rsidRDefault="00FB1645" w:rsidP="0004362E">
      <w:pPr>
        <w:spacing w:line="239" w:lineRule="auto"/>
        <w:ind w:firstLine="720"/>
        <w:jc w:val="both"/>
        <w:rPr>
          <w:sz w:val="28"/>
          <w:szCs w:val="28"/>
        </w:rPr>
      </w:pPr>
      <w:r w:rsidRPr="00FA74FA">
        <w:rPr>
          <w:color w:val="000000"/>
          <w:sz w:val="28"/>
          <w:szCs w:val="28"/>
        </w:rPr>
        <w:t xml:space="preserve">Предусмотреть санитарно-защитные зоны от канализационных очистных сооружений </w:t>
      </w:r>
      <w:r w:rsidRPr="00FA74FA">
        <w:rPr>
          <w:sz w:val="28"/>
          <w:szCs w:val="28"/>
        </w:rPr>
        <w:t xml:space="preserve"> в соответствии с требованиями СанПиН</w:t>
      </w:r>
      <w:r>
        <w:rPr>
          <w:sz w:val="28"/>
          <w:szCs w:val="28"/>
        </w:rPr>
        <w:t xml:space="preserve"> </w:t>
      </w:r>
      <w:r w:rsidRPr="00FA74FA">
        <w:rPr>
          <w:sz w:val="28"/>
          <w:szCs w:val="28"/>
        </w:rPr>
        <w:t xml:space="preserve"> 2.2.1/2.1.1.1200-03</w:t>
      </w:r>
      <w:r>
        <w:rPr>
          <w:sz w:val="28"/>
          <w:szCs w:val="28"/>
        </w:rPr>
        <w:t xml:space="preserve"> и СНиП 2.04.03-85*.  Современные технологии строительства ОС, очистки сточных вод и обработки осадков позволяют сокращать нормативные размеры ЗСО в зависимости от местных климатических и гидрогеологических условий. При разработке проекта ОС все параметры уточняются.</w:t>
      </w:r>
    </w:p>
    <w:p w:rsidR="00FB1645" w:rsidRDefault="00FB1645" w:rsidP="0004362E">
      <w:pPr>
        <w:ind w:firstLine="567"/>
        <w:jc w:val="both"/>
        <w:rPr>
          <w:sz w:val="28"/>
          <w:szCs w:val="28"/>
        </w:rPr>
      </w:pPr>
      <w:r>
        <w:rPr>
          <w:sz w:val="28"/>
          <w:szCs w:val="28"/>
        </w:rPr>
        <w:t>Выполнить</w:t>
      </w:r>
      <w:r w:rsidRPr="002521AD">
        <w:rPr>
          <w:sz w:val="28"/>
          <w:szCs w:val="28"/>
        </w:rPr>
        <w:t xml:space="preserve"> мероприятия по исключению сброса крупноразмерных пищевых отходов</w:t>
      </w:r>
      <w:r w:rsidRPr="002521AD">
        <w:rPr>
          <w:sz w:val="28"/>
          <w:szCs w:val="28"/>
        </w:rPr>
        <w:sym w:font="Times New Roman" w:char="002C"/>
      </w:r>
      <w:r w:rsidRPr="002521AD">
        <w:rPr>
          <w:sz w:val="28"/>
          <w:szCs w:val="28"/>
        </w:rPr>
        <w:t xml:space="preserve"> вод от мойки автома</w:t>
      </w:r>
      <w:r w:rsidRPr="002521AD">
        <w:rPr>
          <w:sz w:val="28"/>
          <w:szCs w:val="28"/>
        </w:rPr>
        <w:softHyphen/>
        <w:t xml:space="preserve">шин </w:t>
      </w:r>
      <w:r>
        <w:rPr>
          <w:sz w:val="28"/>
          <w:szCs w:val="28"/>
        </w:rPr>
        <w:t xml:space="preserve"> и других </w:t>
      </w:r>
      <w:r w:rsidRPr="002521AD">
        <w:rPr>
          <w:sz w:val="28"/>
          <w:szCs w:val="28"/>
        </w:rPr>
        <w:t>веществ, вредно воздействующих на процесс биологической очист</w:t>
      </w:r>
      <w:r w:rsidRPr="002521AD">
        <w:rPr>
          <w:sz w:val="28"/>
          <w:szCs w:val="28"/>
        </w:rPr>
        <w:softHyphen/>
        <w:t>ки сточных вод</w:t>
      </w:r>
      <w:r w:rsidRPr="002521AD">
        <w:rPr>
          <w:sz w:val="28"/>
          <w:szCs w:val="28"/>
        </w:rPr>
        <w:sym w:font="Times New Roman" w:char="002C"/>
      </w:r>
      <w:r w:rsidRPr="002521AD">
        <w:rPr>
          <w:sz w:val="28"/>
          <w:szCs w:val="28"/>
        </w:rPr>
        <w:t xml:space="preserve">  поверхностно-активных веществ от стирки белья</w:t>
      </w:r>
      <w:r w:rsidRPr="002521AD">
        <w:rPr>
          <w:sz w:val="28"/>
          <w:szCs w:val="28"/>
        </w:rPr>
        <w:sym w:font="Times New Roman" w:char="002C"/>
      </w:r>
      <w:r w:rsidRPr="002521AD">
        <w:rPr>
          <w:sz w:val="28"/>
          <w:szCs w:val="28"/>
        </w:rPr>
        <w:t xml:space="preserve"> уборки помещений и чистки санитарных приборов</w:t>
      </w:r>
      <w:r w:rsidRPr="002521AD">
        <w:rPr>
          <w:sz w:val="28"/>
          <w:szCs w:val="28"/>
        </w:rPr>
        <w:sym w:font="Times New Roman" w:char="002C"/>
      </w:r>
      <w:r w:rsidRPr="002521AD">
        <w:rPr>
          <w:sz w:val="28"/>
          <w:szCs w:val="28"/>
        </w:rPr>
        <w:t xml:space="preserve"> мойки посуды и т.д.</w:t>
      </w:r>
    </w:p>
    <w:p w:rsidR="00FB1645" w:rsidRDefault="00FB1645" w:rsidP="0004362E">
      <w:pPr>
        <w:shd w:val="clear" w:color="auto" w:fill="FFFFFF"/>
        <w:ind w:firstLine="720"/>
        <w:outlineLvl w:val="0"/>
        <w:rPr>
          <w:sz w:val="28"/>
          <w:szCs w:val="28"/>
        </w:rPr>
      </w:pPr>
    </w:p>
    <w:p w:rsidR="00FB1645" w:rsidRDefault="00FB1645" w:rsidP="0004362E">
      <w:pPr>
        <w:shd w:val="clear" w:color="auto" w:fill="FFFFFF"/>
        <w:ind w:firstLine="720"/>
        <w:rPr>
          <w:sz w:val="28"/>
          <w:szCs w:val="28"/>
          <w:u w:val="single"/>
        </w:rPr>
      </w:pPr>
      <w:r w:rsidRPr="00A25119">
        <w:rPr>
          <w:sz w:val="28"/>
          <w:szCs w:val="28"/>
          <w:u w:val="single"/>
        </w:rPr>
        <w:t>Электроснабжение</w:t>
      </w:r>
    </w:p>
    <w:p w:rsidR="00FB1645" w:rsidRPr="00DC38EA" w:rsidRDefault="00FB1645" w:rsidP="0004362E">
      <w:pPr>
        <w:keepLines/>
        <w:suppressLineNumbers/>
        <w:suppressAutoHyphens/>
        <w:ind w:firstLine="720"/>
        <w:jc w:val="both"/>
        <w:rPr>
          <w:sz w:val="28"/>
          <w:szCs w:val="28"/>
        </w:rPr>
      </w:pPr>
      <w:r w:rsidRPr="0016259D">
        <w:rPr>
          <w:sz w:val="28"/>
          <w:szCs w:val="28"/>
        </w:rPr>
        <w:t>Существующая энергетическая</w:t>
      </w:r>
      <w:r w:rsidRPr="00DC38EA">
        <w:rPr>
          <w:sz w:val="28"/>
          <w:szCs w:val="28"/>
        </w:rPr>
        <w:t xml:space="preserve"> инфраструктура располагает резервом мощности для обеспечения расчетных параметров комплексного территориального развития </w:t>
      </w:r>
      <w:r w:rsidRPr="00DC38EA">
        <w:rPr>
          <w:iCs/>
          <w:color w:val="000000"/>
          <w:sz w:val="28"/>
          <w:szCs w:val="28"/>
        </w:rPr>
        <w:t xml:space="preserve">объектов </w:t>
      </w:r>
      <w:r>
        <w:rPr>
          <w:sz w:val="28"/>
          <w:szCs w:val="28"/>
        </w:rPr>
        <w:t xml:space="preserve">МО Буртинский сельсовет </w:t>
      </w:r>
      <w:r w:rsidRPr="00DC38EA">
        <w:rPr>
          <w:sz w:val="28"/>
          <w:szCs w:val="28"/>
        </w:rPr>
        <w:t>на  расчетный период до 203</w:t>
      </w:r>
      <w:r>
        <w:rPr>
          <w:sz w:val="28"/>
          <w:szCs w:val="28"/>
        </w:rPr>
        <w:t>3</w:t>
      </w:r>
      <w:r w:rsidRPr="00DC38EA">
        <w:rPr>
          <w:sz w:val="28"/>
          <w:szCs w:val="28"/>
        </w:rPr>
        <w:t xml:space="preserve"> года.</w:t>
      </w:r>
    </w:p>
    <w:p w:rsidR="00FB1645" w:rsidRDefault="00FB1645" w:rsidP="0004362E">
      <w:pPr>
        <w:keepLines/>
        <w:suppressLineNumbers/>
        <w:suppressAutoHyphens/>
        <w:autoSpaceDE w:val="0"/>
        <w:autoSpaceDN w:val="0"/>
        <w:adjustRightInd w:val="0"/>
        <w:spacing w:line="239" w:lineRule="atLeast"/>
        <w:ind w:firstLine="720"/>
        <w:jc w:val="both"/>
        <w:rPr>
          <w:iCs/>
          <w:sz w:val="28"/>
          <w:szCs w:val="28"/>
        </w:rPr>
      </w:pPr>
      <w:r w:rsidRPr="00DC38EA">
        <w:rPr>
          <w:iCs/>
          <w:sz w:val="28"/>
          <w:szCs w:val="28"/>
        </w:rPr>
        <w:t xml:space="preserve">Генеральным планом с учетом изменения планировочной структуры </w:t>
      </w:r>
      <w:r>
        <w:rPr>
          <w:sz w:val="28"/>
          <w:szCs w:val="28"/>
        </w:rPr>
        <w:t xml:space="preserve">п. Буртинский и п. Сазан, с. Цветочное </w:t>
      </w:r>
      <w:r w:rsidRPr="00DC38EA">
        <w:rPr>
          <w:iCs/>
          <w:sz w:val="28"/>
          <w:szCs w:val="28"/>
        </w:rPr>
        <w:t>ожидаемого роста присоединяемых мощностей на расчетный срок, а также для повышения надежности электроснабжения предусмотрено:</w:t>
      </w:r>
    </w:p>
    <w:p w:rsidR="00FB1645" w:rsidRPr="00FB0A35" w:rsidRDefault="00FB1645" w:rsidP="0004362E">
      <w:pPr>
        <w:keepLines/>
        <w:numPr>
          <w:ilvl w:val="1"/>
          <w:numId w:val="41"/>
        </w:numPr>
        <w:suppressLineNumbers/>
        <w:tabs>
          <w:tab w:val="clear" w:pos="1440"/>
        </w:tabs>
        <w:suppressAutoHyphens/>
        <w:autoSpaceDE w:val="0"/>
        <w:autoSpaceDN w:val="0"/>
        <w:adjustRightInd w:val="0"/>
        <w:spacing w:line="239" w:lineRule="atLeast"/>
        <w:ind w:left="0" w:firstLine="360"/>
        <w:jc w:val="both"/>
        <w:rPr>
          <w:iCs/>
          <w:sz w:val="28"/>
          <w:szCs w:val="28"/>
        </w:rPr>
      </w:pPr>
      <w:r w:rsidRPr="00FB0A35">
        <w:rPr>
          <w:iCs/>
          <w:sz w:val="28"/>
          <w:szCs w:val="28"/>
        </w:rPr>
        <w:t xml:space="preserve">Установка </w:t>
      </w:r>
      <w:r>
        <w:rPr>
          <w:iCs/>
          <w:sz w:val="28"/>
          <w:szCs w:val="28"/>
        </w:rPr>
        <w:t>1-й</w:t>
      </w:r>
      <w:r w:rsidRPr="00FB0A35">
        <w:rPr>
          <w:iCs/>
          <w:sz w:val="28"/>
          <w:szCs w:val="28"/>
        </w:rPr>
        <w:t xml:space="preserve"> проектируем</w:t>
      </w:r>
      <w:r>
        <w:rPr>
          <w:iCs/>
          <w:sz w:val="28"/>
          <w:szCs w:val="28"/>
        </w:rPr>
        <w:t>ой</w:t>
      </w:r>
      <w:r w:rsidRPr="00FB0A35">
        <w:rPr>
          <w:iCs/>
          <w:sz w:val="28"/>
          <w:szCs w:val="28"/>
        </w:rPr>
        <w:t xml:space="preserve"> однотрансформаторн</w:t>
      </w:r>
      <w:r>
        <w:rPr>
          <w:iCs/>
          <w:sz w:val="28"/>
          <w:szCs w:val="28"/>
        </w:rPr>
        <w:t>ой</w:t>
      </w:r>
      <w:r w:rsidRPr="00FB0A35">
        <w:rPr>
          <w:iCs/>
          <w:sz w:val="28"/>
          <w:szCs w:val="28"/>
        </w:rPr>
        <w:t xml:space="preserve"> КТП-10/0,4кВ</w:t>
      </w:r>
      <w:r>
        <w:rPr>
          <w:iCs/>
          <w:sz w:val="28"/>
          <w:szCs w:val="28"/>
        </w:rPr>
        <w:t>, 100 кВА</w:t>
      </w:r>
      <w:r w:rsidRPr="00FB0A35">
        <w:rPr>
          <w:iCs/>
          <w:sz w:val="28"/>
          <w:szCs w:val="28"/>
        </w:rPr>
        <w:t xml:space="preserve"> в зоне перспективной застройки </w:t>
      </w:r>
      <w:r>
        <w:rPr>
          <w:sz w:val="28"/>
          <w:szCs w:val="28"/>
        </w:rPr>
        <w:t>п. Буртинский</w:t>
      </w:r>
      <w:r w:rsidRPr="00FB0A35">
        <w:rPr>
          <w:iCs/>
          <w:sz w:val="28"/>
          <w:szCs w:val="28"/>
        </w:rPr>
        <w:t xml:space="preserve">. </w:t>
      </w:r>
    </w:p>
    <w:p w:rsidR="00FB1645" w:rsidRPr="00DC38EA" w:rsidRDefault="00FB1645" w:rsidP="0004362E">
      <w:pPr>
        <w:keepLines/>
        <w:numPr>
          <w:ilvl w:val="1"/>
          <w:numId w:val="41"/>
        </w:numPr>
        <w:suppressLineNumbers/>
        <w:tabs>
          <w:tab w:val="clear" w:pos="1440"/>
          <w:tab w:val="num" w:pos="0"/>
        </w:tabs>
        <w:suppressAutoHyphens/>
        <w:ind w:left="0" w:firstLine="360"/>
        <w:jc w:val="both"/>
        <w:rPr>
          <w:sz w:val="28"/>
          <w:szCs w:val="28"/>
        </w:rPr>
      </w:pPr>
      <w:r w:rsidRPr="00DC38EA">
        <w:rPr>
          <w:iCs/>
          <w:sz w:val="28"/>
          <w:szCs w:val="28"/>
        </w:rPr>
        <w:t>Увеличение мощностей действующих трансформаторных подстанций в</w:t>
      </w:r>
      <w:r w:rsidRPr="00DC38EA">
        <w:rPr>
          <w:sz w:val="28"/>
          <w:szCs w:val="28"/>
        </w:rPr>
        <w:t xml:space="preserve"> зоне существующей застройки</w:t>
      </w:r>
      <w:r w:rsidRPr="00DC38EA">
        <w:rPr>
          <w:iCs/>
          <w:sz w:val="28"/>
          <w:szCs w:val="28"/>
        </w:rPr>
        <w:t>, по необходимости</w:t>
      </w:r>
      <w:r w:rsidRPr="00DC38EA">
        <w:rPr>
          <w:sz w:val="28"/>
          <w:szCs w:val="28"/>
        </w:rPr>
        <w:t>.</w:t>
      </w:r>
    </w:p>
    <w:p w:rsidR="00FB1645" w:rsidRPr="00DC38EA" w:rsidRDefault="00FB1645" w:rsidP="0004362E">
      <w:pPr>
        <w:keepLines/>
        <w:numPr>
          <w:ilvl w:val="1"/>
          <w:numId w:val="41"/>
        </w:numPr>
        <w:suppressLineNumbers/>
        <w:tabs>
          <w:tab w:val="clear" w:pos="1440"/>
          <w:tab w:val="num" w:pos="0"/>
        </w:tabs>
        <w:suppressAutoHyphens/>
        <w:autoSpaceDE w:val="0"/>
        <w:autoSpaceDN w:val="0"/>
        <w:adjustRightInd w:val="0"/>
        <w:spacing w:line="239" w:lineRule="atLeast"/>
        <w:ind w:left="0" w:firstLine="360"/>
        <w:jc w:val="both"/>
        <w:rPr>
          <w:iCs/>
          <w:sz w:val="28"/>
          <w:szCs w:val="28"/>
        </w:rPr>
      </w:pPr>
      <w:r w:rsidRPr="00DC38EA">
        <w:rPr>
          <w:iCs/>
          <w:sz w:val="28"/>
          <w:szCs w:val="28"/>
        </w:rPr>
        <w:t xml:space="preserve">Проведение мероприятий по обеспечению резервным источником питания всех зданий и сооружений, относящихся к </w:t>
      </w:r>
      <w:r w:rsidRPr="00DC38EA">
        <w:rPr>
          <w:iCs/>
          <w:sz w:val="28"/>
          <w:szCs w:val="28"/>
          <w:lang w:val="en-US"/>
        </w:rPr>
        <w:t>I</w:t>
      </w:r>
      <w:r w:rsidRPr="00DC38EA">
        <w:rPr>
          <w:iCs/>
          <w:sz w:val="28"/>
          <w:szCs w:val="28"/>
        </w:rPr>
        <w:t xml:space="preserve"> и </w:t>
      </w:r>
      <w:r w:rsidRPr="00DC38EA">
        <w:rPr>
          <w:iCs/>
          <w:sz w:val="28"/>
          <w:szCs w:val="28"/>
          <w:lang w:val="en-US"/>
        </w:rPr>
        <w:t>II</w:t>
      </w:r>
      <w:r w:rsidRPr="00DC38EA">
        <w:rPr>
          <w:iCs/>
          <w:sz w:val="28"/>
          <w:szCs w:val="28"/>
        </w:rPr>
        <w:t xml:space="preserve"> категории.</w:t>
      </w:r>
    </w:p>
    <w:p w:rsidR="00FB1645" w:rsidRPr="00DC38EA" w:rsidRDefault="00FB1645" w:rsidP="0004362E">
      <w:pPr>
        <w:keepLines/>
        <w:numPr>
          <w:ilvl w:val="0"/>
          <w:numId w:val="41"/>
        </w:numPr>
        <w:suppressLineNumbers/>
        <w:tabs>
          <w:tab w:val="clear" w:pos="720"/>
          <w:tab w:val="num" w:pos="0"/>
        </w:tabs>
        <w:suppressAutoHyphens/>
        <w:ind w:left="0" w:firstLine="360"/>
        <w:jc w:val="both"/>
        <w:rPr>
          <w:iCs/>
          <w:sz w:val="28"/>
          <w:szCs w:val="28"/>
        </w:rPr>
      </w:pPr>
      <w:r w:rsidRPr="00DC38EA">
        <w:rPr>
          <w:iCs/>
          <w:sz w:val="28"/>
          <w:szCs w:val="28"/>
        </w:rPr>
        <w:t xml:space="preserve">Ремонт и реконструкция распределительных сетей 10кВ и 0,4кВ по мере их физического износа с </w:t>
      </w:r>
      <w:r w:rsidRPr="00DC38EA">
        <w:rPr>
          <w:iCs/>
          <w:color w:val="000000"/>
          <w:sz w:val="28"/>
          <w:szCs w:val="28"/>
        </w:rPr>
        <w:t>заменой неизолированных проводов на самонесущий изолированный провод СИП и заменой деревянных стоек опор на железобетонные</w:t>
      </w:r>
      <w:r w:rsidRPr="00DC38EA">
        <w:rPr>
          <w:iCs/>
          <w:sz w:val="28"/>
          <w:szCs w:val="28"/>
        </w:rPr>
        <w:t>.</w:t>
      </w:r>
      <w:r>
        <w:rPr>
          <w:iCs/>
          <w:sz w:val="28"/>
          <w:szCs w:val="28"/>
        </w:rPr>
        <w:t xml:space="preserve"> </w:t>
      </w:r>
    </w:p>
    <w:p w:rsidR="00FB1645" w:rsidRDefault="00FB1645" w:rsidP="0004362E">
      <w:pPr>
        <w:shd w:val="clear" w:color="auto" w:fill="FFFFFF"/>
        <w:ind w:firstLine="720"/>
        <w:rPr>
          <w:sz w:val="28"/>
          <w:szCs w:val="28"/>
          <w:u w:val="single"/>
        </w:rPr>
      </w:pPr>
    </w:p>
    <w:p w:rsidR="00FB1645" w:rsidRDefault="00FB1645" w:rsidP="0004362E">
      <w:pPr>
        <w:shd w:val="clear" w:color="auto" w:fill="FFFFFF"/>
        <w:ind w:firstLine="720"/>
        <w:rPr>
          <w:sz w:val="28"/>
          <w:szCs w:val="28"/>
          <w:u w:val="single"/>
        </w:rPr>
      </w:pPr>
      <w:r w:rsidRPr="00A25119">
        <w:rPr>
          <w:sz w:val="28"/>
          <w:szCs w:val="28"/>
          <w:u w:val="single"/>
        </w:rPr>
        <w:t>Электросвязь и проводное вещание</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Схемой территориального планирования Оренбургской области предусмотрено обеспечения потребителей средствами телефонной связи общего пользования и различными средствами телекоммуникаций. Проектом предусматривается создание современной системы связи для предоставления всевозможных услуг: выход на междугородние и международные линии связи, обеспечение Internet-канала, передачи данных и прочее.</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Для развития средств связи необходимо выполнить следующие мероприятия:</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 перевод аналогового оборудования АТС на цифровое стационарное, с использованием по возможности, оптико-волоконных линейных сооружений;</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 расширение существующих АТС;</w:t>
      </w:r>
    </w:p>
    <w:p w:rsidR="00FB1645"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 развитие сети Интернет.</w:t>
      </w:r>
    </w:p>
    <w:p w:rsidR="00FB1645" w:rsidRDefault="00FB1645" w:rsidP="0004362E">
      <w:pPr>
        <w:shd w:val="clear" w:color="auto" w:fill="FFFFFF"/>
        <w:ind w:firstLine="720"/>
        <w:outlineLvl w:val="0"/>
        <w:rPr>
          <w:sz w:val="28"/>
          <w:szCs w:val="28"/>
        </w:rPr>
      </w:pPr>
    </w:p>
    <w:p w:rsidR="00FB1645" w:rsidRDefault="00FB1645" w:rsidP="0004362E">
      <w:pPr>
        <w:shd w:val="clear" w:color="auto" w:fill="FFFFFF"/>
        <w:ind w:firstLine="720"/>
        <w:rPr>
          <w:sz w:val="28"/>
          <w:szCs w:val="28"/>
          <w:u w:val="single"/>
        </w:rPr>
      </w:pPr>
      <w:r w:rsidRPr="00A25119">
        <w:rPr>
          <w:sz w:val="28"/>
          <w:szCs w:val="28"/>
          <w:u w:val="single"/>
        </w:rPr>
        <w:t>Газоснабжение</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Газоснабжение проектируемых кварталов предлагается предусмотреть от  существующих межпоселковых газопроводов с учетом строительства новых ГРП.</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На перспективу расход газа учитывается из расчета:</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 на коммунально-бытовые нужды 200 м3/год на одного жителя;</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 на отопление малоэтажной застройки – 8,5 м3на 1 м2 отапливаемой общей площади в месяц.</w:t>
      </w:r>
    </w:p>
    <w:p w:rsidR="00FB1645" w:rsidRPr="00D76B7C"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Дополнительный годовой расход газа для новой жилой застройки в 203</w:t>
      </w:r>
      <w:r>
        <w:rPr>
          <w:rStyle w:val="120"/>
          <w:b w:val="0"/>
          <w:bCs/>
          <w:iCs/>
          <w:color w:val="000000"/>
          <w:szCs w:val="28"/>
        </w:rPr>
        <w:t>3</w:t>
      </w:r>
      <w:r w:rsidRPr="00D76B7C">
        <w:rPr>
          <w:rStyle w:val="120"/>
          <w:b w:val="0"/>
          <w:bCs/>
          <w:iCs/>
          <w:color w:val="000000"/>
          <w:szCs w:val="28"/>
        </w:rPr>
        <w:t xml:space="preserve"> году будет составлять – 127040  м3 газа в год</w:t>
      </w:r>
      <w:r>
        <w:rPr>
          <w:rStyle w:val="120"/>
          <w:b w:val="0"/>
          <w:bCs/>
          <w:iCs/>
          <w:color w:val="000000"/>
          <w:szCs w:val="28"/>
        </w:rPr>
        <w:t>.</w:t>
      </w:r>
    </w:p>
    <w:p w:rsidR="00FB1645" w:rsidRDefault="00FB1645" w:rsidP="000A1782">
      <w:pPr>
        <w:pStyle w:val="BodyText"/>
        <w:autoSpaceDE w:val="0"/>
        <w:ind w:firstLine="709"/>
        <w:rPr>
          <w:rStyle w:val="120"/>
          <w:b w:val="0"/>
          <w:bCs/>
          <w:iCs/>
          <w:color w:val="000000"/>
          <w:szCs w:val="28"/>
        </w:rPr>
      </w:pPr>
      <w:r w:rsidRPr="00D76B7C">
        <w:rPr>
          <w:rStyle w:val="120"/>
          <w:b w:val="0"/>
          <w:bCs/>
          <w:iCs/>
          <w:color w:val="000000"/>
          <w:szCs w:val="28"/>
        </w:rPr>
        <w:t xml:space="preserve">      Необходимо разработать проект газоснабжения новой жилой застройки и осуществить строительство новых газовых сетей высокого и низкого давления и ГРП.</w:t>
      </w:r>
    </w:p>
    <w:p w:rsidR="00FB1645" w:rsidRPr="00A25119" w:rsidRDefault="00FB1645" w:rsidP="0004362E">
      <w:pPr>
        <w:shd w:val="clear" w:color="auto" w:fill="FFFFFF"/>
        <w:ind w:firstLine="720"/>
        <w:outlineLvl w:val="0"/>
        <w:rPr>
          <w:sz w:val="28"/>
          <w:szCs w:val="28"/>
        </w:rPr>
      </w:pPr>
    </w:p>
    <w:p w:rsidR="00FB1645" w:rsidRDefault="00FB1645" w:rsidP="0004362E">
      <w:pPr>
        <w:shd w:val="clear" w:color="auto" w:fill="FFFFFF"/>
        <w:jc w:val="center"/>
        <w:outlineLvl w:val="1"/>
        <w:rPr>
          <w:b/>
          <w:smallCaps/>
          <w:sz w:val="28"/>
          <w:szCs w:val="28"/>
        </w:rPr>
      </w:pPr>
      <w:bookmarkStart w:id="14" w:name="_Toc373249275"/>
      <w:r>
        <w:rPr>
          <w:b/>
          <w:smallCaps/>
          <w:sz w:val="28"/>
          <w:szCs w:val="28"/>
        </w:rPr>
        <w:t>1.10 Мероприятия по охране окружающей среды</w:t>
      </w:r>
      <w:bookmarkEnd w:id="14"/>
    </w:p>
    <w:p w:rsidR="00FB1645" w:rsidRDefault="00FB1645" w:rsidP="0004362E">
      <w:pPr>
        <w:shd w:val="clear" w:color="auto" w:fill="FFFFFF"/>
        <w:jc w:val="center"/>
        <w:outlineLvl w:val="0"/>
        <w:rPr>
          <w:b/>
          <w:smallCaps/>
          <w:sz w:val="28"/>
          <w:szCs w:val="28"/>
        </w:rPr>
      </w:pPr>
    </w:p>
    <w:p w:rsidR="00FB1645" w:rsidRPr="001D670C" w:rsidRDefault="00FB1645" w:rsidP="0004362E">
      <w:pPr>
        <w:shd w:val="clear" w:color="auto" w:fill="FFFFFF"/>
        <w:jc w:val="center"/>
        <w:outlineLvl w:val="2"/>
        <w:rPr>
          <w:sz w:val="28"/>
          <w:szCs w:val="28"/>
        </w:rPr>
      </w:pPr>
      <w:bookmarkStart w:id="15" w:name="_Toc373249276"/>
      <w:r>
        <w:rPr>
          <w:b/>
          <w:smallCaps/>
          <w:sz w:val="28"/>
          <w:szCs w:val="28"/>
        </w:rPr>
        <w:t>1.10.1</w:t>
      </w:r>
      <w:r>
        <w:rPr>
          <w:b/>
          <w:sz w:val="28"/>
          <w:szCs w:val="28"/>
        </w:rPr>
        <w:t>Мероприятия по охране атмосферного воздуха</w:t>
      </w:r>
      <w:bookmarkEnd w:id="15"/>
      <w:r>
        <w:rPr>
          <w:b/>
          <w:smallCaps/>
          <w:sz w:val="28"/>
          <w:szCs w:val="28"/>
        </w:rPr>
        <w:t xml:space="preserve"> </w:t>
      </w:r>
    </w:p>
    <w:p w:rsidR="00FB1645" w:rsidRDefault="00FB1645" w:rsidP="0004362E">
      <w:pPr>
        <w:shd w:val="clear" w:color="auto" w:fill="FFFFFF"/>
        <w:jc w:val="center"/>
        <w:outlineLvl w:val="0"/>
        <w:rPr>
          <w:b/>
          <w:smallCaps/>
          <w:sz w:val="28"/>
          <w:szCs w:val="28"/>
        </w:rPr>
      </w:pPr>
    </w:p>
    <w:p w:rsidR="00FB1645" w:rsidRPr="00FA2FF5" w:rsidRDefault="00FB1645" w:rsidP="0004362E">
      <w:pPr>
        <w:autoSpaceDE w:val="0"/>
        <w:autoSpaceDN w:val="0"/>
        <w:adjustRightInd w:val="0"/>
        <w:ind w:firstLine="720"/>
        <w:jc w:val="both"/>
        <w:rPr>
          <w:rFonts w:cs="Arial"/>
          <w:sz w:val="28"/>
          <w:szCs w:val="28"/>
        </w:rPr>
      </w:pPr>
      <w:r w:rsidRPr="00FA2FF5">
        <w:rPr>
          <w:color w:val="000000"/>
          <w:sz w:val="28"/>
          <w:szCs w:val="28"/>
        </w:rPr>
        <w:t xml:space="preserve">Снижение негативного воздействия на атмосферный воздух от собственных </w:t>
      </w:r>
      <w:r w:rsidRPr="00FA2FF5">
        <w:rPr>
          <w:color w:val="000000"/>
          <w:spacing w:val="1"/>
          <w:sz w:val="28"/>
          <w:szCs w:val="28"/>
        </w:rPr>
        <w:t>источников возможно при условии организации и благоустройства санитарно-</w:t>
      </w:r>
      <w:r w:rsidRPr="00FA2FF5">
        <w:rPr>
          <w:color w:val="000000"/>
          <w:sz w:val="28"/>
          <w:szCs w:val="28"/>
        </w:rPr>
        <w:t xml:space="preserve">защитных зон предприятий, осуществляющих хозяйственную деятельность на </w:t>
      </w:r>
      <w:r w:rsidRPr="00FA2FF5">
        <w:rPr>
          <w:color w:val="000000"/>
          <w:spacing w:val="4"/>
          <w:sz w:val="28"/>
          <w:szCs w:val="28"/>
        </w:rPr>
        <w:t xml:space="preserve">территории муниципального образования. </w:t>
      </w:r>
      <w:r w:rsidRPr="00FA2FF5">
        <w:rPr>
          <w:rFonts w:cs="Arial"/>
          <w:sz w:val="28"/>
          <w:szCs w:val="28"/>
          <w:lang w:eastAsia="ar-SA"/>
        </w:rPr>
        <w:t xml:space="preserve">При озеленении санитарно-защитных зон </w:t>
      </w:r>
      <w:r w:rsidRPr="00FA2FF5">
        <w:rPr>
          <w:rFonts w:cs="Arial"/>
          <w:sz w:val="28"/>
          <w:szCs w:val="28"/>
        </w:rPr>
        <w:t>рекомендуется посадка лиственных пород деревьев, поглощающих пыль и вредные вещества из атмосферы, с обязательной осенней уборкой и захоронением опавшей листвы.</w:t>
      </w:r>
    </w:p>
    <w:p w:rsidR="00FB1645" w:rsidRPr="00FA2FF5" w:rsidRDefault="00FB1645" w:rsidP="0004362E">
      <w:pPr>
        <w:tabs>
          <w:tab w:val="left" w:pos="1134"/>
        </w:tabs>
        <w:ind w:firstLine="720"/>
        <w:jc w:val="both"/>
        <w:rPr>
          <w:sz w:val="28"/>
          <w:szCs w:val="28"/>
          <w:lang w:eastAsia="ar-SA"/>
        </w:rPr>
      </w:pPr>
      <w:r w:rsidRPr="00FA2FF5">
        <w:rPr>
          <w:color w:val="000000"/>
          <w:sz w:val="28"/>
          <w:szCs w:val="28"/>
        </w:rPr>
        <w:t>Проекты санитарно-защитных зон необходимо разработать с учетом расчетов ожидаемого загрязнения атмосферного воздуха и уровней физического воздействия на атмосферный воздух и подтвердить их результатами натурных исследований и измерений.</w:t>
      </w:r>
    </w:p>
    <w:p w:rsidR="00FB1645" w:rsidRPr="00FA2FF5" w:rsidRDefault="00FB1645" w:rsidP="0004362E">
      <w:pPr>
        <w:ind w:firstLine="720"/>
        <w:jc w:val="both"/>
        <w:rPr>
          <w:color w:val="000000"/>
          <w:spacing w:val="4"/>
          <w:sz w:val="28"/>
          <w:szCs w:val="28"/>
        </w:rPr>
      </w:pPr>
      <w:r w:rsidRPr="00FA2FF5">
        <w:rPr>
          <w:color w:val="000000"/>
          <w:spacing w:val="4"/>
          <w:sz w:val="28"/>
          <w:szCs w:val="28"/>
        </w:rPr>
        <w:t>Генеральным планом предлагаются следующие мероприятия по улучшению состояния атмосферного воздуха:</w:t>
      </w:r>
    </w:p>
    <w:p w:rsidR="00FB1645" w:rsidRPr="00FA2FF5" w:rsidRDefault="00FB1645" w:rsidP="0004362E">
      <w:pPr>
        <w:tabs>
          <w:tab w:val="left" w:pos="1134"/>
        </w:tabs>
        <w:ind w:firstLine="720"/>
        <w:jc w:val="both"/>
        <w:rPr>
          <w:sz w:val="28"/>
          <w:szCs w:val="28"/>
        </w:rPr>
      </w:pPr>
      <w:r w:rsidRPr="00FA2FF5">
        <w:rPr>
          <w:sz w:val="28"/>
          <w:szCs w:val="28"/>
          <w:lang w:eastAsia="ar-SA"/>
        </w:rPr>
        <w:t xml:space="preserve">- озеленение санитарно-защитных зон </w:t>
      </w:r>
      <w:r w:rsidRPr="00FA2FF5">
        <w:rPr>
          <w:sz w:val="28"/>
          <w:szCs w:val="28"/>
        </w:rPr>
        <w:t>существующих производственных предприятий и коммунально-складских объектов, расположенных в непосредственной близости от жилой застройки;</w:t>
      </w:r>
    </w:p>
    <w:p w:rsidR="00FB1645" w:rsidRPr="00FA2FF5" w:rsidRDefault="00FB1645" w:rsidP="0004362E">
      <w:pPr>
        <w:pStyle w:val="ConsPlusNormal"/>
        <w:widowControl/>
        <w:tabs>
          <w:tab w:val="left" w:pos="709"/>
          <w:tab w:val="left" w:pos="1134"/>
        </w:tabs>
        <w:jc w:val="both"/>
        <w:rPr>
          <w:rFonts w:ascii="Times New Roman" w:hAnsi="Times New Roman" w:cs="Times New Roman"/>
          <w:sz w:val="28"/>
          <w:szCs w:val="28"/>
        </w:rPr>
      </w:pPr>
      <w:r w:rsidRPr="00FA2FF5">
        <w:rPr>
          <w:rFonts w:ascii="Times New Roman" w:hAnsi="Times New Roman" w:cs="Times New Roman"/>
          <w:sz w:val="28"/>
          <w:szCs w:val="28"/>
        </w:rPr>
        <w:t>- придорожные полосы озеленения вдоль улиц.</w:t>
      </w:r>
    </w:p>
    <w:p w:rsidR="00FB1645" w:rsidRDefault="00FB1645" w:rsidP="0004362E">
      <w:pPr>
        <w:shd w:val="clear" w:color="auto" w:fill="FFFFFF"/>
        <w:jc w:val="center"/>
        <w:outlineLvl w:val="0"/>
        <w:rPr>
          <w:b/>
          <w:smallCaps/>
          <w:sz w:val="28"/>
          <w:szCs w:val="28"/>
        </w:rPr>
      </w:pPr>
    </w:p>
    <w:p w:rsidR="00FB1645" w:rsidRPr="0004362E" w:rsidRDefault="00FB1645" w:rsidP="0004362E">
      <w:pPr>
        <w:shd w:val="clear" w:color="auto" w:fill="FFFFFF"/>
        <w:jc w:val="center"/>
        <w:outlineLvl w:val="2"/>
        <w:rPr>
          <w:b/>
          <w:sz w:val="28"/>
          <w:szCs w:val="28"/>
        </w:rPr>
      </w:pPr>
      <w:bookmarkStart w:id="16" w:name="_Toc373249277"/>
      <w:r>
        <w:rPr>
          <w:b/>
          <w:smallCaps/>
          <w:sz w:val="28"/>
          <w:szCs w:val="28"/>
        </w:rPr>
        <w:t>1.10.2</w:t>
      </w:r>
      <w:r>
        <w:rPr>
          <w:b/>
          <w:sz w:val="28"/>
          <w:szCs w:val="28"/>
        </w:rPr>
        <w:t>Мероприятия по охране и восстановлению почв</w:t>
      </w:r>
      <w:bookmarkEnd w:id="16"/>
    </w:p>
    <w:p w:rsidR="00FB1645" w:rsidRPr="0004362E" w:rsidRDefault="00FB1645" w:rsidP="0004362E">
      <w:pPr>
        <w:shd w:val="clear" w:color="auto" w:fill="FFFFFF"/>
        <w:jc w:val="center"/>
        <w:outlineLvl w:val="2"/>
        <w:rPr>
          <w:b/>
          <w:sz w:val="28"/>
          <w:szCs w:val="28"/>
        </w:rPr>
      </w:pPr>
    </w:p>
    <w:p w:rsidR="00FB1645" w:rsidRPr="009F5456" w:rsidRDefault="00FB1645" w:rsidP="0004362E">
      <w:pPr>
        <w:autoSpaceDE w:val="0"/>
        <w:autoSpaceDN w:val="0"/>
        <w:adjustRightInd w:val="0"/>
        <w:ind w:firstLine="720"/>
        <w:jc w:val="both"/>
        <w:rPr>
          <w:rFonts w:cs="Arial"/>
          <w:sz w:val="28"/>
          <w:szCs w:val="28"/>
          <w:lang w:eastAsia="ar-SA"/>
        </w:rPr>
      </w:pPr>
      <w:r w:rsidRPr="009F5456">
        <w:rPr>
          <w:rFonts w:cs="Arial"/>
          <w:sz w:val="28"/>
          <w:szCs w:val="28"/>
          <w:lang w:eastAsia="ar-SA"/>
        </w:rPr>
        <w:t>Мероприятиями по охране почв земель сельскохозяйственного назначения предусматривается:</w:t>
      </w:r>
    </w:p>
    <w:p w:rsidR="00FB1645" w:rsidRPr="009F5456" w:rsidRDefault="00FB1645" w:rsidP="0004362E">
      <w:pPr>
        <w:numPr>
          <w:ilvl w:val="0"/>
          <w:numId w:val="35"/>
        </w:numPr>
        <w:autoSpaceDE w:val="0"/>
        <w:autoSpaceDN w:val="0"/>
        <w:adjustRightInd w:val="0"/>
        <w:ind w:left="0" w:firstLine="720"/>
        <w:jc w:val="both"/>
        <w:rPr>
          <w:sz w:val="28"/>
          <w:szCs w:val="28"/>
          <w:lang w:eastAsia="ar-SA"/>
        </w:rPr>
      </w:pPr>
      <w:r w:rsidRPr="009F5456">
        <w:rPr>
          <w:sz w:val="28"/>
          <w:szCs w:val="28"/>
          <w:lang w:eastAsia="ar-SA"/>
        </w:rPr>
        <w:t>применение щадящей агротехнической обработки почв на сельскохозяйственных угодьях;</w:t>
      </w:r>
    </w:p>
    <w:p w:rsidR="00FB1645" w:rsidRPr="009F5456" w:rsidRDefault="00FB1645" w:rsidP="0004362E">
      <w:pPr>
        <w:numPr>
          <w:ilvl w:val="0"/>
          <w:numId w:val="35"/>
        </w:numPr>
        <w:autoSpaceDE w:val="0"/>
        <w:autoSpaceDN w:val="0"/>
        <w:adjustRightInd w:val="0"/>
        <w:ind w:left="0" w:firstLine="720"/>
        <w:jc w:val="both"/>
        <w:rPr>
          <w:sz w:val="28"/>
          <w:szCs w:val="28"/>
          <w:lang w:eastAsia="ar-SA"/>
        </w:rPr>
      </w:pPr>
      <w:r w:rsidRPr="009F5456">
        <w:rPr>
          <w:sz w:val="28"/>
          <w:szCs w:val="28"/>
          <w:lang w:eastAsia="ar-SA"/>
        </w:rPr>
        <w:t>регулирование водного режима почв для предупреждения процессов вторичного засоления;</w:t>
      </w:r>
    </w:p>
    <w:p w:rsidR="00FB1645" w:rsidRPr="009F5456" w:rsidRDefault="00FB1645" w:rsidP="0004362E">
      <w:pPr>
        <w:numPr>
          <w:ilvl w:val="0"/>
          <w:numId w:val="35"/>
        </w:numPr>
        <w:autoSpaceDE w:val="0"/>
        <w:autoSpaceDN w:val="0"/>
        <w:adjustRightInd w:val="0"/>
        <w:ind w:left="0" w:firstLine="720"/>
        <w:jc w:val="both"/>
        <w:rPr>
          <w:sz w:val="28"/>
          <w:szCs w:val="28"/>
          <w:lang w:eastAsia="ar-SA"/>
        </w:rPr>
      </w:pPr>
      <w:r w:rsidRPr="009F5456">
        <w:rPr>
          <w:sz w:val="28"/>
          <w:szCs w:val="28"/>
          <w:lang w:eastAsia="ar-SA"/>
        </w:rPr>
        <w:t>внесение в почву органических и минеральных удобрений в научно- обоснованном объеме;</w:t>
      </w:r>
    </w:p>
    <w:p w:rsidR="00FB1645" w:rsidRPr="009F5456" w:rsidRDefault="00FB1645" w:rsidP="0004362E">
      <w:pPr>
        <w:numPr>
          <w:ilvl w:val="0"/>
          <w:numId w:val="35"/>
        </w:numPr>
        <w:autoSpaceDE w:val="0"/>
        <w:autoSpaceDN w:val="0"/>
        <w:adjustRightInd w:val="0"/>
        <w:ind w:left="0" w:firstLine="720"/>
        <w:jc w:val="both"/>
        <w:rPr>
          <w:sz w:val="28"/>
          <w:szCs w:val="28"/>
          <w:lang w:eastAsia="ar-SA"/>
        </w:rPr>
      </w:pPr>
      <w:r>
        <w:rPr>
          <w:sz w:val="28"/>
          <w:szCs w:val="28"/>
          <w:lang w:eastAsia="ar-SA"/>
        </w:rPr>
        <w:t>соблю</w:t>
      </w:r>
      <w:r w:rsidRPr="009F5456">
        <w:rPr>
          <w:sz w:val="28"/>
          <w:szCs w:val="28"/>
          <w:lang w:eastAsia="ar-SA"/>
        </w:rPr>
        <w:t>дение пастбищеоборота, регулирующего нагрузку на естественные кормовые угодья.</w:t>
      </w:r>
    </w:p>
    <w:p w:rsidR="00FB1645" w:rsidRPr="009F5456" w:rsidRDefault="00FB1645" w:rsidP="0004362E">
      <w:pPr>
        <w:autoSpaceDE w:val="0"/>
        <w:autoSpaceDN w:val="0"/>
        <w:adjustRightInd w:val="0"/>
        <w:ind w:firstLine="720"/>
        <w:jc w:val="both"/>
        <w:rPr>
          <w:rFonts w:cs="Arial"/>
          <w:sz w:val="28"/>
          <w:szCs w:val="28"/>
          <w:lang w:eastAsia="ar-SA"/>
        </w:rPr>
      </w:pPr>
      <w:r w:rsidRPr="009F5456">
        <w:rPr>
          <w:rFonts w:cs="Arial"/>
          <w:sz w:val="28"/>
          <w:szCs w:val="28"/>
          <w:lang w:eastAsia="ar-SA"/>
        </w:rPr>
        <w:t xml:space="preserve">Для снижения уровня негативного воздействия на почвенный  покров   предусмотрено выполнение мероприятий  по рекультивации  земель, занятых ликвидируемыми объектами, устранению загрязнения почв, выявленного на прилегающей к ним территории. </w:t>
      </w:r>
    </w:p>
    <w:p w:rsidR="00FB1645" w:rsidRDefault="00FB1645" w:rsidP="0004362E">
      <w:pPr>
        <w:autoSpaceDE w:val="0"/>
        <w:autoSpaceDN w:val="0"/>
        <w:adjustRightInd w:val="0"/>
        <w:ind w:firstLine="720"/>
        <w:jc w:val="both"/>
        <w:rPr>
          <w:sz w:val="28"/>
          <w:szCs w:val="28"/>
          <w:lang w:eastAsia="ar-SA"/>
        </w:rPr>
      </w:pPr>
      <w:r w:rsidRPr="009F5456">
        <w:rPr>
          <w:sz w:val="28"/>
          <w:szCs w:val="28"/>
          <w:lang w:eastAsia="ar-SA"/>
        </w:rPr>
        <w:t xml:space="preserve">Для охраны почв застроенной территории от загрязнения </w:t>
      </w:r>
      <w:r>
        <w:rPr>
          <w:sz w:val="28"/>
          <w:szCs w:val="28"/>
          <w:lang w:eastAsia="ar-SA"/>
        </w:rPr>
        <w:t>и разрушения почвенного покрова</w:t>
      </w:r>
      <w:r w:rsidRPr="009F5456">
        <w:rPr>
          <w:sz w:val="28"/>
          <w:szCs w:val="28"/>
          <w:lang w:eastAsia="ar-SA"/>
        </w:rPr>
        <w:t xml:space="preserve"> рекомендуется</w:t>
      </w:r>
      <w:r>
        <w:rPr>
          <w:sz w:val="28"/>
          <w:szCs w:val="28"/>
          <w:lang w:eastAsia="ar-SA"/>
        </w:rPr>
        <w:t xml:space="preserve">: </w:t>
      </w:r>
    </w:p>
    <w:p w:rsidR="00FB1645" w:rsidRPr="00187D49" w:rsidRDefault="00FB1645" w:rsidP="0004362E">
      <w:pPr>
        <w:pStyle w:val="10"/>
        <w:numPr>
          <w:ilvl w:val="1"/>
          <w:numId w:val="33"/>
        </w:numPr>
        <w:tabs>
          <w:tab w:val="clear" w:pos="1260"/>
          <w:tab w:val="left" w:pos="900"/>
        </w:tabs>
        <w:spacing w:line="240" w:lineRule="auto"/>
        <w:ind w:left="0" w:firstLine="720"/>
        <w:rPr>
          <w:sz w:val="28"/>
          <w:szCs w:val="28"/>
        </w:rPr>
      </w:pPr>
      <w:r>
        <w:rPr>
          <w:sz w:val="28"/>
          <w:szCs w:val="28"/>
        </w:rPr>
        <w:t xml:space="preserve"> </w:t>
      </w:r>
      <w:r w:rsidRPr="00187D49">
        <w:rPr>
          <w:sz w:val="28"/>
          <w:szCs w:val="28"/>
        </w:rPr>
        <w:t>засыпка загрязнённых земельных участков инертными материалами (песок, гравий);</w:t>
      </w:r>
    </w:p>
    <w:p w:rsidR="00FB1645" w:rsidRPr="00187D49" w:rsidRDefault="00FB1645" w:rsidP="0004362E">
      <w:pPr>
        <w:pStyle w:val="10"/>
        <w:numPr>
          <w:ilvl w:val="1"/>
          <w:numId w:val="33"/>
        </w:numPr>
        <w:tabs>
          <w:tab w:val="clear" w:pos="1260"/>
          <w:tab w:val="left" w:pos="900"/>
        </w:tabs>
        <w:spacing w:line="240" w:lineRule="auto"/>
        <w:ind w:left="0" w:firstLine="720"/>
        <w:rPr>
          <w:sz w:val="28"/>
          <w:szCs w:val="28"/>
        </w:rPr>
      </w:pPr>
      <w:r>
        <w:rPr>
          <w:sz w:val="28"/>
          <w:szCs w:val="28"/>
        </w:rPr>
        <w:t xml:space="preserve"> </w:t>
      </w:r>
      <w:r w:rsidRPr="00187D49">
        <w:rPr>
          <w:sz w:val="28"/>
          <w:szCs w:val="28"/>
        </w:rPr>
        <w:t xml:space="preserve">организация регулярной очистки территории села от жидких и твердых отходов, удаление жидких нечистот на </w:t>
      </w:r>
      <w:r>
        <w:rPr>
          <w:sz w:val="28"/>
          <w:szCs w:val="28"/>
        </w:rPr>
        <w:t>полигон бытовых отходов</w:t>
      </w:r>
      <w:r w:rsidRPr="00187D49">
        <w:rPr>
          <w:sz w:val="28"/>
          <w:szCs w:val="28"/>
        </w:rPr>
        <w:t>;</w:t>
      </w:r>
    </w:p>
    <w:p w:rsidR="00FB1645" w:rsidRPr="00187D49" w:rsidRDefault="00FB1645" w:rsidP="0004362E">
      <w:pPr>
        <w:pStyle w:val="10"/>
        <w:numPr>
          <w:ilvl w:val="1"/>
          <w:numId w:val="33"/>
        </w:numPr>
        <w:tabs>
          <w:tab w:val="clear" w:pos="1260"/>
          <w:tab w:val="left" w:pos="900"/>
        </w:tabs>
        <w:spacing w:line="240" w:lineRule="auto"/>
        <w:ind w:left="0" w:firstLine="720"/>
        <w:rPr>
          <w:sz w:val="28"/>
          <w:szCs w:val="28"/>
        </w:rPr>
      </w:pPr>
      <w:r>
        <w:rPr>
          <w:sz w:val="28"/>
          <w:szCs w:val="28"/>
        </w:rPr>
        <w:t xml:space="preserve"> </w:t>
      </w:r>
      <w:r w:rsidRPr="00187D49">
        <w:rPr>
          <w:sz w:val="28"/>
          <w:szCs w:val="28"/>
        </w:rPr>
        <w:t>строительство ливневой канализации;</w:t>
      </w:r>
    </w:p>
    <w:p w:rsidR="00FB1645" w:rsidRPr="00187D49" w:rsidRDefault="00FB1645" w:rsidP="0004362E">
      <w:pPr>
        <w:pStyle w:val="10"/>
        <w:numPr>
          <w:ilvl w:val="1"/>
          <w:numId w:val="33"/>
        </w:numPr>
        <w:tabs>
          <w:tab w:val="clear" w:pos="1260"/>
          <w:tab w:val="left" w:pos="900"/>
        </w:tabs>
        <w:spacing w:line="240" w:lineRule="auto"/>
        <w:ind w:left="0" w:firstLine="709"/>
        <w:rPr>
          <w:sz w:val="28"/>
          <w:szCs w:val="28"/>
        </w:rPr>
      </w:pPr>
      <w:r>
        <w:rPr>
          <w:sz w:val="28"/>
          <w:szCs w:val="28"/>
        </w:rPr>
        <w:t xml:space="preserve"> </w:t>
      </w:r>
      <w:r w:rsidRPr="00187D49">
        <w:rPr>
          <w:sz w:val="28"/>
          <w:szCs w:val="28"/>
        </w:rPr>
        <w:t xml:space="preserve">очистка всех сбросов, осуществляемых промышленными предприятиями и </w:t>
      </w:r>
      <w:r>
        <w:rPr>
          <w:sz w:val="28"/>
          <w:szCs w:val="28"/>
        </w:rPr>
        <w:t>объектами теплоснабжения</w:t>
      </w:r>
      <w:r w:rsidRPr="00187D49">
        <w:rPr>
          <w:sz w:val="28"/>
          <w:szCs w:val="28"/>
        </w:rPr>
        <w:t>;</w:t>
      </w:r>
    </w:p>
    <w:p w:rsidR="00FB1645" w:rsidRPr="00187D49" w:rsidRDefault="00FB1645" w:rsidP="0004362E">
      <w:pPr>
        <w:pStyle w:val="10"/>
        <w:numPr>
          <w:ilvl w:val="1"/>
          <w:numId w:val="33"/>
        </w:numPr>
        <w:tabs>
          <w:tab w:val="clear" w:pos="1260"/>
          <w:tab w:val="left" w:pos="900"/>
        </w:tabs>
        <w:spacing w:line="240" w:lineRule="auto"/>
        <w:ind w:left="0" w:firstLine="709"/>
        <w:rPr>
          <w:sz w:val="28"/>
          <w:szCs w:val="28"/>
        </w:rPr>
      </w:pPr>
      <w:r>
        <w:rPr>
          <w:sz w:val="28"/>
          <w:szCs w:val="28"/>
        </w:rPr>
        <w:t xml:space="preserve"> </w:t>
      </w:r>
      <w:r w:rsidRPr="00187D49">
        <w:rPr>
          <w:sz w:val="28"/>
          <w:szCs w:val="28"/>
        </w:rPr>
        <w:t>сохранение верхнего питательного слоя почвы и рекультивация земель нарушенных при строительных работах и прокладке инженерных сетей;</w:t>
      </w:r>
    </w:p>
    <w:p w:rsidR="00FB1645" w:rsidRPr="004C5E3F" w:rsidRDefault="00FB1645" w:rsidP="0004362E">
      <w:pPr>
        <w:widowControl w:val="0"/>
        <w:numPr>
          <w:ilvl w:val="0"/>
          <w:numId w:val="33"/>
        </w:numPr>
        <w:shd w:val="clear" w:color="auto" w:fill="FFFFFF"/>
        <w:tabs>
          <w:tab w:val="left" w:pos="898"/>
        </w:tabs>
        <w:autoSpaceDE w:val="0"/>
        <w:autoSpaceDN w:val="0"/>
        <w:adjustRightInd w:val="0"/>
        <w:ind w:left="0" w:firstLine="709"/>
        <w:jc w:val="both"/>
        <w:rPr>
          <w:color w:val="000000"/>
          <w:sz w:val="28"/>
          <w:szCs w:val="28"/>
        </w:rPr>
      </w:pPr>
      <w:r>
        <w:rPr>
          <w:color w:val="000000"/>
          <w:sz w:val="28"/>
          <w:szCs w:val="28"/>
        </w:rPr>
        <w:t xml:space="preserve"> </w:t>
      </w:r>
      <w:r w:rsidRPr="004C5E3F">
        <w:rPr>
          <w:color w:val="000000"/>
          <w:sz w:val="28"/>
          <w:szCs w:val="28"/>
        </w:rPr>
        <w:t>биологическая очистка почв и воздуха за счет увеличения площади зеленых</w:t>
      </w:r>
      <w:r>
        <w:rPr>
          <w:color w:val="000000"/>
          <w:sz w:val="28"/>
          <w:szCs w:val="28"/>
        </w:rPr>
        <w:t xml:space="preserve"> </w:t>
      </w:r>
      <w:r w:rsidRPr="004C5E3F">
        <w:rPr>
          <w:color w:val="000000"/>
          <w:sz w:val="28"/>
          <w:szCs w:val="28"/>
        </w:rPr>
        <w:t>насаждений;</w:t>
      </w:r>
    </w:p>
    <w:p w:rsidR="00FB1645" w:rsidRPr="004C5E3F" w:rsidRDefault="00FB1645" w:rsidP="0004362E">
      <w:pPr>
        <w:widowControl w:val="0"/>
        <w:numPr>
          <w:ilvl w:val="0"/>
          <w:numId w:val="33"/>
        </w:numPr>
        <w:shd w:val="clear" w:color="auto" w:fill="FFFFFF"/>
        <w:tabs>
          <w:tab w:val="left" w:pos="898"/>
        </w:tabs>
        <w:autoSpaceDE w:val="0"/>
        <w:autoSpaceDN w:val="0"/>
        <w:adjustRightInd w:val="0"/>
        <w:ind w:left="0" w:firstLine="709"/>
        <w:jc w:val="both"/>
        <w:rPr>
          <w:sz w:val="28"/>
          <w:szCs w:val="28"/>
        </w:rPr>
      </w:pPr>
      <w:r>
        <w:rPr>
          <w:sz w:val="28"/>
          <w:szCs w:val="28"/>
        </w:rPr>
        <w:t xml:space="preserve"> </w:t>
      </w:r>
      <w:r w:rsidRPr="004C5E3F">
        <w:rPr>
          <w:sz w:val="28"/>
          <w:szCs w:val="28"/>
        </w:rPr>
        <w:t>устройство зеленых лесных полос вдоль главных транспортных коммуникаций;</w:t>
      </w:r>
    </w:p>
    <w:p w:rsidR="00FB1645" w:rsidRDefault="00FB1645" w:rsidP="0004362E">
      <w:pPr>
        <w:pStyle w:val="10"/>
        <w:numPr>
          <w:ilvl w:val="1"/>
          <w:numId w:val="33"/>
        </w:numPr>
        <w:tabs>
          <w:tab w:val="clear" w:pos="1260"/>
          <w:tab w:val="left" w:pos="900"/>
          <w:tab w:val="left" w:pos="1080"/>
          <w:tab w:val="num" w:pos="1211"/>
        </w:tabs>
        <w:spacing w:line="240" w:lineRule="auto"/>
        <w:ind w:left="0" w:firstLine="720"/>
        <w:rPr>
          <w:sz w:val="28"/>
          <w:szCs w:val="28"/>
        </w:rPr>
      </w:pPr>
      <w:r>
        <w:rPr>
          <w:sz w:val="28"/>
          <w:szCs w:val="28"/>
        </w:rPr>
        <w:t xml:space="preserve"> </w:t>
      </w:r>
      <w:r w:rsidRPr="00187D49">
        <w:rPr>
          <w:sz w:val="28"/>
          <w:szCs w:val="28"/>
        </w:rPr>
        <w:t>выявление и ликвидация несанкционированных свалок, засоренных участков с последующей рекультивацией территории</w:t>
      </w:r>
      <w:r>
        <w:rPr>
          <w:sz w:val="28"/>
          <w:szCs w:val="28"/>
        </w:rPr>
        <w:t>.</w:t>
      </w:r>
    </w:p>
    <w:p w:rsidR="00FB1645" w:rsidRPr="00187D49" w:rsidRDefault="00FB1645" w:rsidP="0004362E">
      <w:pPr>
        <w:pStyle w:val="10"/>
        <w:numPr>
          <w:ilvl w:val="0"/>
          <w:numId w:val="30"/>
        </w:numPr>
        <w:tabs>
          <w:tab w:val="left" w:pos="900"/>
        </w:tabs>
        <w:spacing w:line="240" w:lineRule="auto"/>
        <w:ind w:left="0" w:firstLine="709"/>
        <w:rPr>
          <w:sz w:val="28"/>
          <w:szCs w:val="28"/>
        </w:rPr>
      </w:pPr>
      <w:r>
        <w:rPr>
          <w:sz w:val="28"/>
          <w:szCs w:val="28"/>
        </w:rPr>
        <w:t>с целью предотвращения заболачивания почвы предлагается осуществлять регулярную очистку водоемов.</w:t>
      </w:r>
    </w:p>
    <w:p w:rsidR="00FB1645" w:rsidRPr="001D670C" w:rsidRDefault="00FB1645" w:rsidP="0004362E">
      <w:pPr>
        <w:shd w:val="clear" w:color="auto" w:fill="FFFFFF"/>
        <w:jc w:val="center"/>
        <w:outlineLvl w:val="2"/>
        <w:rPr>
          <w:sz w:val="28"/>
          <w:szCs w:val="28"/>
        </w:rPr>
      </w:pPr>
    </w:p>
    <w:p w:rsidR="00FB1645" w:rsidRPr="0004362E" w:rsidRDefault="00FB1645" w:rsidP="0004362E">
      <w:pPr>
        <w:shd w:val="clear" w:color="auto" w:fill="FFFFFF"/>
        <w:jc w:val="center"/>
        <w:outlineLvl w:val="2"/>
        <w:rPr>
          <w:b/>
          <w:sz w:val="28"/>
          <w:szCs w:val="28"/>
        </w:rPr>
      </w:pPr>
      <w:bookmarkStart w:id="17" w:name="_Toc373249278"/>
      <w:r>
        <w:rPr>
          <w:b/>
          <w:smallCaps/>
          <w:sz w:val="28"/>
          <w:szCs w:val="28"/>
        </w:rPr>
        <w:t xml:space="preserve">1.10.3 </w:t>
      </w:r>
      <w:r>
        <w:rPr>
          <w:b/>
          <w:sz w:val="28"/>
          <w:szCs w:val="28"/>
        </w:rPr>
        <w:t>Мероприятия по санитарной очистке территории</w:t>
      </w:r>
      <w:bookmarkEnd w:id="17"/>
    </w:p>
    <w:p w:rsidR="00FB1645" w:rsidRPr="0004362E" w:rsidRDefault="00FB1645" w:rsidP="0004362E">
      <w:pPr>
        <w:shd w:val="clear" w:color="auto" w:fill="FFFFFF"/>
        <w:jc w:val="center"/>
        <w:outlineLvl w:val="2"/>
        <w:rPr>
          <w:b/>
          <w:sz w:val="28"/>
          <w:szCs w:val="28"/>
        </w:rPr>
      </w:pPr>
    </w:p>
    <w:p w:rsidR="00FB1645" w:rsidRDefault="00FB1645" w:rsidP="0004362E">
      <w:pPr>
        <w:ind w:firstLine="720"/>
        <w:jc w:val="both"/>
        <w:rPr>
          <w:color w:val="000000"/>
          <w:sz w:val="28"/>
          <w:szCs w:val="28"/>
        </w:rPr>
      </w:pPr>
      <w:r w:rsidRPr="00166EB8">
        <w:rPr>
          <w:color w:val="000000"/>
          <w:sz w:val="28"/>
          <w:szCs w:val="28"/>
        </w:rPr>
        <w:t xml:space="preserve">Уборка и очистка </w:t>
      </w:r>
      <w:r>
        <w:rPr>
          <w:color w:val="000000"/>
          <w:sz w:val="28"/>
          <w:szCs w:val="28"/>
        </w:rPr>
        <w:t xml:space="preserve">территории </w:t>
      </w:r>
      <w:r w:rsidRPr="00166EB8">
        <w:rPr>
          <w:color w:val="000000"/>
          <w:sz w:val="28"/>
          <w:szCs w:val="28"/>
        </w:rPr>
        <w:t xml:space="preserve">должны обеспечивать содержание в чистоте </w:t>
      </w:r>
      <w:r>
        <w:rPr>
          <w:color w:val="000000"/>
          <w:sz w:val="28"/>
          <w:szCs w:val="28"/>
        </w:rPr>
        <w:t>жил</w:t>
      </w:r>
      <w:r w:rsidRPr="00166EB8">
        <w:rPr>
          <w:color w:val="000000"/>
          <w:sz w:val="28"/>
          <w:szCs w:val="28"/>
        </w:rPr>
        <w:t>ых и производственных территорий, а также удобство и безопасность движения</w:t>
      </w:r>
      <w:r>
        <w:rPr>
          <w:color w:val="000000"/>
          <w:sz w:val="28"/>
          <w:szCs w:val="28"/>
        </w:rPr>
        <w:t xml:space="preserve"> транспорта на дорогах</w:t>
      </w:r>
      <w:r w:rsidRPr="00166EB8">
        <w:rPr>
          <w:color w:val="000000"/>
          <w:sz w:val="28"/>
          <w:szCs w:val="28"/>
        </w:rPr>
        <w:t>.</w:t>
      </w:r>
    </w:p>
    <w:p w:rsidR="00FB1645" w:rsidRPr="00B61C33" w:rsidRDefault="00FB1645" w:rsidP="0004362E">
      <w:pPr>
        <w:ind w:firstLine="720"/>
        <w:jc w:val="both"/>
        <w:rPr>
          <w:rFonts w:cs="Arial"/>
          <w:sz w:val="28"/>
          <w:szCs w:val="28"/>
        </w:rPr>
      </w:pPr>
      <w:r>
        <w:rPr>
          <w:rFonts w:cs="Arial"/>
          <w:sz w:val="28"/>
          <w:szCs w:val="28"/>
        </w:rPr>
        <w:t>Смет с улиц и озеленение территории населенного пункта осуществляет муниципалитет, а так же предприятия на прилегающих к ним территориях.</w:t>
      </w:r>
    </w:p>
    <w:p w:rsidR="00FB1645" w:rsidRPr="00B61C33" w:rsidRDefault="00FB1645" w:rsidP="0004362E">
      <w:pPr>
        <w:shd w:val="clear" w:color="auto" w:fill="FFFFFF"/>
        <w:ind w:firstLine="720"/>
        <w:jc w:val="both"/>
        <w:rPr>
          <w:sz w:val="28"/>
          <w:szCs w:val="28"/>
        </w:rPr>
      </w:pPr>
      <w:r w:rsidRPr="00B61C33">
        <w:rPr>
          <w:color w:val="000000"/>
          <w:sz w:val="28"/>
          <w:szCs w:val="28"/>
        </w:rPr>
        <w:t>Генеральным планом предусмотрены следующие мероприятия по санитарной очистке территории сельсовета:</w:t>
      </w:r>
    </w:p>
    <w:p w:rsidR="00FB1645" w:rsidRPr="00D8517B" w:rsidRDefault="00FB1645" w:rsidP="0004362E">
      <w:pPr>
        <w:autoSpaceDE w:val="0"/>
        <w:autoSpaceDN w:val="0"/>
        <w:adjustRightInd w:val="0"/>
        <w:ind w:firstLine="720"/>
        <w:jc w:val="both"/>
        <w:rPr>
          <w:sz w:val="28"/>
          <w:szCs w:val="28"/>
        </w:rPr>
      </w:pPr>
      <w:r w:rsidRPr="00D8517B">
        <w:rPr>
          <w:rFonts w:cs="Arial"/>
          <w:sz w:val="28"/>
          <w:szCs w:val="28"/>
        </w:rPr>
        <w:t>1.</w:t>
      </w:r>
      <w:r w:rsidRPr="00D8517B">
        <w:rPr>
          <w:sz w:val="28"/>
          <w:szCs w:val="28"/>
        </w:rPr>
        <w:t>Очистка населенных пунктов от твердых бытовых отходов.</w:t>
      </w:r>
    </w:p>
    <w:p w:rsidR="00FB1645" w:rsidRPr="00187D49" w:rsidRDefault="00FB1645" w:rsidP="0004362E">
      <w:pPr>
        <w:ind w:firstLine="720"/>
        <w:jc w:val="both"/>
        <w:rPr>
          <w:sz w:val="28"/>
          <w:szCs w:val="28"/>
        </w:rPr>
      </w:pPr>
      <w:r w:rsidRPr="00187D49">
        <w:rPr>
          <w:sz w:val="28"/>
          <w:szCs w:val="28"/>
        </w:rPr>
        <w:t xml:space="preserve">Сбор твердых бытовых отходов от общественных зданий </w:t>
      </w:r>
      <w:r>
        <w:rPr>
          <w:sz w:val="28"/>
          <w:szCs w:val="28"/>
        </w:rPr>
        <w:t xml:space="preserve">проводить </w:t>
      </w:r>
      <w:r w:rsidRPr="00187D49">
        <w:rPr>
          <w:sz w:val="28"/>
          <w:szCs w:val="28"/>
        </w:rPr>
        <w:t>по планово-регулярной системе в контейнеры. Площадки под контейнеры должны быть удалены от жилых домов и учреждений на расстояние не менее 20, но не более 100 м, иметь ровное бетонное покрытие, и ограждены зелеными насаждениями.</w:t>
      </w:r>
    </w:p>
    <w:p w:rsidR="00FB1645" w:rsidRPr="00447DED" w:rsidRDefault="00FB1645" w:rsidP="0004362E">
      <w:pPr>
        <w:autoSpaceDE w:val="0"/>
        <w:autoSpaceDN w:val="0"/>
        <w:adjustRightInd w:val="0"/>
        <w:ind w:firstLine="720"/>
        <w:jc w:val="both"/>
        <w:rPr>
          <w:sz w:val="28"/>
          <w:szCs w:val="28"/>
        </w:rPr>
      </w:pPr>
      <w:r w:rsidRPr="00447DED">
        <w:rPr>
          <w:sz w:val="28"/>
          <w:szCs w:val="28"/>
        </w:rPr>
        <w:t xml:space="preserve">Вывоз мусора с территории </w:t>
      </w:r>
      <w:r>
        <w:rPr>
          <w:sz w:val="28"/>
          <w:szCs w:val="28"/>
        </w:rPr>
        <w:t xml:space="preserve">п. Буртинский, п. Сазан, с. Цветочное  </w:t>
      </w:r>
      <w:r w:rsidRPr="00447DED">
        <w:rPr>
          <w:sz w:val="28"/>
          <w:szCs w:val="28"/>
        </w:rPr>
        <w:t xml:space="preserve">планируется осуществлять на полигон бытовых отходов. </w:t>
      </w:r>
      <w:r w:rsidRPr="00447DED">
        <w:rPr>
          <w:sz w:val="28"/>
          <w:szCs w:val="28"/>
          <w:lang w:eastAsia="en-US"/>
        </w:rPr>
        <w:t>Утилизацию сельскохозяйственных отходов планируется организовать на местах их образования при компостировании.</w:t>
      </w:r>
    </w:p>
    <w:p w:rsidR="00FB1645" w:rsidRPr="00D8517B" w:rsidRDefault="00FB1645" w:rsidP="0004362E">
      <w:pPr>
        <w:pStyle w:val="BodyText"/>
        <w:ind w:firstLine="720"/>
      </w:pPr>
      <w:r w:rsidRPr="00D8517B">
        <w:t>2. Очистка не канализированных районов от жидких бытовых отходов.</w:t>
      </w:r>
    </w:p>
    <w:p w:rsidR="00FB1645" w:rsidRPr="00D73B2B" w:rsidRDefault="00FB1645" w:rsidP="0004362E">
      <w:pPr>
        <w:pStyle w:val="BodyText"/>
        <w:ind w:firstLine="720"/>
      </w:pPr>
      <w:r w:rsidRPr="00187D49">
        <w:t xml:space="preserve">Жидкие отходы из не канализированных домовладений </w:t>
      </w:r>
      <w:r>
        <w:t>планируется</w:t>
      </w:r>
      <w:r w:rsidRPr="00187D49">
        <w:t xml:space="preserve"> вывозить по мере накопления, но не реже 1 раза в полгода. Нечистоты должны собираться в водонепроницаемые выгреба и вывозиться спецтранспортом </w:t>
      </w:r>
      <w:r w:rsidRPr="00D73B2B">
        <w:t xml:space="preserve">на </w:t>
      </w:r>
      <w:r>
        <w:t>очистные сооружения</w:t>
      </w:r>
      <w:r w:rsidRPr="00D73B2B">
        <w:t>.</w:t>
      </w:r>
    </w:p>
    <w:p w:rsidR="00FB1645" w:rsidRPr="00D8517B" w:rsidRDefault="00FB1645" w:rsidP="0004362E">
      <w:pPr>
        <w:pStyle w:val="BodyText"/>
        <w:ind w:firstLine="720"/>
      </w:pPr>
      <w:r w:rsidRPr="00D8517B">
        <w:t>3. Удаление и обезвреживание промышленных отходов.</w:t>
      </w:r>
    </w:p>
    <w:p w:rsidR="00FB1645" w:rsidRPr="00187D49" w:rsidRDefault="00FB1645" w:rsidP="0004362E">
      <w:pPr>
        <w:pStyle w:val="BodyText"/>
        <w:ind w:firstLine="720"/>
      </w:pPr>
      <w:r w:rsidRPr="00187D49">
        <w:t>При соблюдении санитарно-гигиенических требований охраны окружающей среды по всем показателям вредности, промышленные отходы, зола и шлак</w:t>
      </w:r>
      <w:r>
        <w:t xml:space="preserve"> от</w:t>
      </w:r>
      <w:r w:rsidRPr="00187D49">
        <w:t xml:space="preserve"> котельных, строительный мусор собираются и вывозятся на полигон </w:t>
      </w:r>
      <w:r>
        <w:t>ТБО</w:t>
      </w:r>
      <w:r w:rsidRPr="00187D49">
        <w:t>.</w:t>
      </w:r>
    </w:p>
    <w:p w:rsidR="00FB1645" w:rsidRPr="00D8517B" w:rsidRDefault="00FB1645" w:rsidP="0004362E">
      <w:pPr>
        <w:pStyle w:val="BodyText"/>
        <w:ind w:firstLine="720"/>
      </w:pPr>
      <w:r w:rsidRPr="00D8517B">
        <w:t>4. Уборка поселковых территорий.</w:t>
      </w:r>
    </w:p>
    <w:p w:rsidR="00FB1645" w:rsidRPr="00187D49" w:rsidRDefault="00FB1645" w:rsidP="0004362E">
      <w:pPr>
        <w:pStyle w:val="BodyText"/>
        <w:ind w:firstLine="720"/>
      </w:pPr>
      <w:r w:rsidRPr="00187D49">
        <w:t>Проектом намечаются следующие мероприятия:</w:t>
      </w:r>
    </w:p>
    <w:p w:rsidR="00FB1645" w:rsidRPr="00187D49" w:rsidRDefault="00FB1645" w:rsidP="0004362E">
      <w:pPr>
        <w:pStyle w:val="BodyText"/>
        <w:ind w:firstLine="720"/>
      </w:pPr>
      <w:r w:rsidRPr="00187D49">
        <w:t>- уборка улиц и удаление уличного смета</w:t>
      </w:r>
      <w:r>
        <w:t xml:space="preserve"> с вывозом на полигон ТБО</w:t>
      </w:r>
      <w:r w:rsidRPr="00187D49">
        <w:t>;</w:t>
      </w:r>
    </w:p>
    <w:p w:rsidR="00FB1645" w:rsidRPr="00187D49" w:rsidRDefault="00FB1645" w:rsidP="0004362E">
      <w:pPr>
        <w:pStyle w:val="BodyText"/>
        <w:ind w:firstLine="720"/>
      </w:pPr>
      <w:r w:rsidRPr="00187D49">
        <w:t xml:space="preserve">- полив </w:t>
      </w:r>
      <w:r>
        <w:t xml:space="preserve">и обрезка </w:t>
      </w:r>
      <w:r w:rsidRPr="00187D49">
        <w:t>зеленых насаждений;</w:t>
      </w:r>
    </w:p>
    <w:p w:rsidR="00FB1645" w:rsidRPr="00187D49" w:rsidRDefault="00FB1645" w:rsidP="0004362E">
      <w:pPr>
        <w:pStyle w:val="BodyText"/>
        <w:ind w:firstLine="720"/>
      </w:pPr>
      <w:r w:rsidRPr="00187D49">
        <w:t>- организация системы водоотводных лотков;</w:t>
      </w:r>
    </w:p>
    <w:p w:rsidR="00FB1645" w:rsidRPr="00187D49" w:rsidRDefault="00FB1645" w:rsidP="0004362E">
      <w:pPr>
        <w:pStyle w:val="BodyText"/>
        <w:ind w:firstLine="720"/>
      </w:pPr>
      <w:r w:rsidRPr="00187D49">
        <w:t>- ремонт мусоросборных контейнеров;</w:t>
      </w:r>
    </w:p>
    <w:p w:rsidR="00FB1645" w:rsidRPr="00187D49" w:rsidRDefault="00FB1645" w:rsidP="0004362E">
      <w:pPr>
        <w:pStyle w:val="BodyText"/>
        <w:ind w:firstLine="720"/>
      </w:pPr>
      <w:r w:rsidRPr="00187D49">
        <w:t>- установка урн для мусора в общественных местах;</w:t>
      </w:r>
    </w:p>
    <w:p w:rsidR="00FB1645" w:rsidRPr="00187D49" w:rsidRDefault="00FB1645" w:rsidP="0004362E">
      <w:pPr>
        <w:ind w:firstLine="720"/>
        <w:jc w:val="both"/>
        <w:rPr>
          <w:sz w:val="28"/>
          <w:szCs w:val="28"/>
        </w:rPr>
      </w:pPr>
      <w:r w:rsidRPr="00187D49">
        <w:rPr>
          <w:sz w:val="28"/>
          <w:szCs w:val="28"/>
        </w:rPr>
        <w:t xml:space="preserve">- озеленение и благоустройство промышленных территорий и территорий </w:t>
      </w:r>
      <w:r>
        <w:rPr>
          <w:sz w:val="28"/>
          <w:szCs w:val="28"/>
        </w:rPr>
        <w:t>объектов теплоснабжения</w:t>
      </w:r>
      <w:r w:rsidRPr="00187D49">
        <w:rPr>
          <w:sz w:val="28"/>
          <w:szCs w:val="28"/>
        </w:rPr>
        <w:t>.</w:t>
      </w:r>
    </w:p>
    <w:p w:rsidR="00FB1645" w:rsidRPr="001D670C" w:rsidRDefault="00FB1645" w:rsidP="0004362E">
      <w:pPr>
        <w:shd w:val="clear" w:color="auto" w:fill="FFFFFF"/>
        <w:jc w:val="center"/>
        <w:outlineLvl w:val="0"/>
        <w:rPr>
          <w:sz w:val="28"/>
          <w:szCs w:val="28"/>
        </w:rPr>
      </w:pPr>
    </w:p>
    <w:p w:rsidR="00FB1645" w:rsidRPr="00ED05EE" w:rsidRDefault="00FB1645" w:rsidP="0004362E">
      <w:pPr>
        <w:shd w:val="clear" w:color="auto" w:fill="FFFFFF"/>
        <w:jc w:val="center"/>
        <w:outlineLvl w:val="2"/>
        <w:rPr>
          <w:b/>
          <w:sz w:val="28"/>
          <w:szCs w:val="28"/>
        </w:rPr>
      </w:pPr>
      <w:bookmarkStart w:id="18" w:name="_Toc373249279"/>
      <w:r>
        <w:rPr>
          <w:b/>
          <w:smallCaps/>
          <w:sz w:val="28"/>
          <w:szCs w:val="28"/>
        </w:rPr>
        <w:t xml:space="preserve">1.10.4 </w:t>
      </w:r>
      <w:r>
        <w:rPr>
          <w:b/>
          <w:sz w:val="28"/>
          <w:szCs w:val="28"/>
        </w:rPr>
        <w:t>Мероприятия по сохранению объектов культурного наследия</w:t>
      </w:r>
      <w:bookmarkEnd w:id="18"/>
    </w:p>
    <w:p w:rsidR="00FB1645" w:rsidRPr="00ED05EE" w:rsidRDefault="00FB1645" w:rsidP="0004362E">
      <w:pPr>
        <w:shd w:val="clear" w:color="auto" w:fill="FFFFFF"/>
        <w:jc w:val="center"/>
        <w:outlineLvl w:val="2"/>
        <w:rPr>
          <w:b/>
          <w:sz w:val="28"/>
          <w:szCs w:val="28"/>
        </w:rPr>
      </w:pPr>
    </w:p>
    <w:p w:rsidR="00FB1645" w:rsidRDefault="00FB1645" w:rsidP="00A4193B">
      <w:pPr>
        <w:ind w:firstLine="851"/>
        <w:jc w:val="both"/>
        <w:rPr>
          <w:sz w:val="28"/>
          <w:szCs w:val="28"/>
        </w:rPr>
      </w:pPr>
      <w:r w:rsidRPr="00836080">
        <w:rPr>
          <w:sz w:val="28"/>
          <w:szCs w:val="28"/>
        </w:rPr>
        <w:t xml:space="preserve">По данным </w:t>
      </w:r>
      <w:r>
        <w:rPr>
          <w:sz w:val="28"/>
          <w:szCs w:val="28"/>
        </w:rPr>
        <w:t>Министерства культуры и внешних связей на территории муниципального образования выявлено и нанесено на графический материал  объекты</w:t>
      </w:r>
      <w:r w:rsidRPr="000D16A6">
        <w:rPr>
          <w:sz w:val="28"/>
          <w:szCs w:val="28"/>
        </w:rPr>
        <w:t xml:space="preserve"> культурного наследия</w:t>
      </w:r>
      <w:r>
        <w:rPr>
          <w:sz w:val="28"/>
          <w:szCs w:val="28"/>
        </w:rPr>
        <w:t xml:space="preserve"> (1памятник природы регионального значения и 8 памятников археологии)</w:t>
      </w:r>
      <w:r w:rsidRPr="000D16A6">
        <w:rPr>
          <w:sz w:val="28"/>
          <w:szCs w:val="28"/>
        </w:rPr>
        <w:t>. На момент разработки генерального плана</w:t>
      </w:r>
      <w:r>
        <w:rPr>
          <w:sz w:val="28"/>
          <w:szCs w:val="28"/>
        </w:rPr>
        <w:t xml:space="preserve"> муниципального образования зоны охраны памятников не установлены.</w:t>
      </w:r>
    </w:p>
    <w:p w:rsidR="00FB1645" w:rsidRPr="008170FB" w:rsidRDefault="00FB1645" w:rsidP="00A4193B">
      <w:pPr>
        <w:ind w:firstLine="851"/>
        <w:jc w:val="both"/>
        <w:rPr>
          <w:sz w:val="28"/>
          <w:szCs w:val="28"/>
        </w:rPr>
      </w:pPr>
      <w:r w:rsidRPr="008170FB">
        <w:rPr>
          <w:sz w:val="28"/>
          <w:szCs w:val="28"/>
        </w:rPr>
        <w:t xml:space="preserve">В целях сохранения </w:t>
      </w:r>
      <w:r>
        <w:rPr>
          <w:sz w:val="28"/>
          <w:szCs w:val="28"/>
        </w:rPr>
        <w:t xml:space="preserve">памятников </w:t>
      </w:r>
      <w:r w:rsidRPr="008170FB">
        <w:rPr>
          <w:sz w:val="28"/>
          <w:szCs w:val="28"/>
        </w:rPr>
        <w:t>необходима разработка отдельного «Проекта зон охраны объекта культурного наследия», на основании которого устанавливаются на сопряженных территориях зоны охраны: охранная зона, зона охраняемого природного ландшафта, зона регулирования застройки и хозяйственной деятельности. Необходимый состав зон определяется проектом.</w:t>
      </w:r>
    </w:p>
    <w:p w:rsidR="00FB1645" w:rsidRPr="001E512F" w:rsidRDefault="00FB1645" w:rsidP="00A4193B">
      <w:pPr>
        <w:widowControl w:val="0"/>
        <w:shd w:val="clear" w:color="auto" w:fill="FFFFFF"/>
        <w:jc w:val="both"/>
        <w:rPr>
          <w:sz w:val="28"/>
          <w:szCs w:val="28"/>
        </w:rPr>
      </w:pPr>
      <w:r w:rsidRPr="001E512F">
        <w:rPr>
          <w:sz w:val="28"/>
          <w:szCs w:val="28"/>
        </w:rPr>
        <w:t>На территориях объектов культурного наследия определяются мероприятия, направленные на обеспечение сохранности данных объектов:</w:t>
      </w:r>
    </w:p>
    <w:p w:rsidR="00FB1645" w:rsidRPr="001E512F" w:rsidRDefault="00FB1645" w:rsidP="00A4193B">
      <w:pPr>
        <w:ind w:firstLine="720"/>
        <w:jc w:val="both"/>
        <w:rPr>
          <w:sz w:val="28"/>
          <w:szCs w:val="28"/>
        </w:rPr>
      </w:pPr>
      <w:r w:rsidRPr="001E512F">
        <w:rPr>
          <w:sz w:val="28"/>
          <w:szCs w:val="28"/>
        </w:rPr>
        <w:t>1. Право пользования объектами культурного наследия, включенными в реестр, право пользования земельными участками, в пределах которых располагаются объекты археологического наследия, право пользования выявленными объектами археологического наследия осуществляются физическими и юридическими лицами с обязательным выполнением следующих требований:</w:t>
      </w:r>
    </w:p>
    <w:p w:rsidR="00FB1645" w:rsidRPr="001E512F" w:rsidRDefault="00FB1645" w:rsidP="00A4193B">
      <w:pPr>
        <w:widowControl w:val="0"/>
        <w:ind w:firstLine="720"/>
        <w:jc w:val="both"/>
        <w:rPr>
          <w:sz w:val="28"/>
          <w:szCs w:val="28"/>
        </w:rPr>
      </w:pPr>
      <w:r w:rsidRPr="001E512F">
        <w:rPr>
          <w:sz w:val="28"/>
          <w:szCs w:val="28"/>
        </w:rPr>
        <w:t>- обеспечение целостности и сохранности объектов культурного наследия;</w:t>
      </w:r>
    </w:p>
    <w:p w:rsidR="00FB1645" w:rsidRPr="001E512F" w:rsidRDefault="00FB1645" w:rsidP="00A4193B">
      <w:pPr>
        <w:widowControl w:val="0"/>
        <w:ind w:firstLine="720"/>
        <w:jc w:val="both"/>
        <w:rPr>
          <w:sz w:val="28"/>
          <w:szCs w:val="28"/>
        </w:rPr>
      </w:pPr>
      <w:r w:rsidRPr="001E512F">
        <w:rPr>
          <w:sz w:val="28"/>
          <w:szCs w:val="28"/>
        </w:rPr>
        <w:t>- предотвращение ухудшения физического состояния объектов культурного наследия, изменения особенностей, составляющих предмет охраны в ходе эксплуатации;</w:t>
      </w:r>
    </w:p>
    <w:p w:rsidR="00FB1645" w:rsidRPr="001E512F" w:rsidRDefault="00FB1645" w:rsidP="00A4193B">
      <w:pPr>
        <w:widowControl w:val="0"/>
        <w:ind w:firstLine="720"/>
        <w:jc w:val="both"/>
        <w:rPr>
          <w:sz w:val="28"/>
          <w:szCs w:val="28"/>
        </w:rPr>
      </w:pPr>
      <w:r w:rsidRPr="001E512F">
        <w:rPr>
          <w:sz w:val="28"/>
          <w:szCs w:val="28"/>
        </w:rPr>
        <w:t>- проведение мероприятий по обеспечению физической сохранности объектов культурного наследия;</w:t>
      </w:r>
    </w:p>
    <w:p w:rsidR="00FB1645" w:rsidRPr="001E512F" w:rsidRDefault="00FB1645" w:rsidP="00A4193B">
      <w:pPr>
        <w:ind w:firstLine="720"/>
        <w:jc w:val="both"/>
        <w:rPr>
          <w:sz w:val="28"/>
          <w:szCs w:val="28"/>
        </w:rPr>
      </w:pPr>
      <w:r w:rsidRPr="001E512F">
        <w:rPr>
          <w:sz w:val="28"/>
          <w:szCs w:val="28"/>
        </w:rPr>
        <w:t>- применение мер по обеспечению сохранности объектов культурного наследия при проектировании и проведении хозяйственных работ;</w:t>
      </w:r>
    </w:p>
    <w:p w:rsidR="00FB1645" w:rsidRPr="001E512F" w:rsidRDefault="00FB1645" w:rsidP="00A4193B">
      <w:pPr>
        <w:pStyle w:val="ConsPlusNormal"/>
        <w:widowControl/>
        <w:jc w:val="both"/>
        <w:rPr>
          <w:rFonts w:ascii="Times New Roman" w:hAnsi="Times New Roman" w:cs="Times New Roman"/>
          <w:sz w:val="28"/>
          <w:szCs w:val="28"/>
        </w:rPr>
      </w:pPr>
      <w:r w:rsidRPr="001E512F">
        <w:rPr>
          <w:rFonts w:ascii="Times New Roman" w:hAnsi="Times New Roman" w:cs="Times New Roman"/>
          <w:sz w:val="28"/>
          <w:szCs w:val="28"/>
        </w:rPr>
        <w:t>- обеспечение режима содержания земель историко-культурного назначения;</w:t>
      </w:r>
    </w:p>
    <w:p w:rsidR="00FB1645" w:rsidRPr="001E512F" w:rsidRDefault="00FB1645" w:rsidP="00A4193B">
      <w:pPr>
        <w:ind w:firstLine="720"/>
        <w:jc w:val="both"/>
        <w:rPr>
          <w:sz w:val="28"/>
          <w:szCs w:val="28"/>
        </w:rPr>
      </w:pPr>
      <w:r w:rsidRPr="001E512F">
        <w:rPr>
          <w:sz w:val="28"/>
          <w:szCs w:val="28"/>
        </w:rPr>
        <w:t>- обеспечения доступа к объектам культурного наследия;</w:t>
      </w:r>
    </w:p>
    <w:p w:rsidR="00FB1645" w:rsidRPr="001E512F" w:rsidRDefault="00FB1645" w:rsidP="00A4193B">
      <w:pPr>
        <w:ind w:firstLine="720"/>
        <w:jc w:val="both"/>
        <w:rPr>
          <w:sz w:val="28"/>
          <w:szCs w:val="28"/>
        </w:rPr>
      </w:pPr>
      <w:r w:rsidRPr="001E512F">
        <w:rPr>
          <w:sz w:val="28"/>
          <w:szCs w:val="28"/>
        </w:rPr>
        <w:t>- иных требований, установленных законодательством.</w:t>
      </w:r>
    </w:p>
    <w:p w:rsidR="00FB1645" w:rsidRPr="001E512F" w:rsidRDefault="00FB1645" w:rsidP="00A4193B">
      <w:pPr>
        <w:ind w:firstLine="720"/>
        <w:jc w:val="both"/>
        <w:rPr>
          <w:sz w:val="28"/>
          <w:szCs w:val="28"/>
        </w:rPr>
      </w:pPr>
      <w:r w:rsidRPr="001E512F">
        <w:rPr>
          <w:sz w:val="28"/>
          <w:szCs w:val="28"/>
        </w:rPr>
        <w:t>2. На территории объектов культурного наследия запрещается проведение земляных, строительных, мелиоративных, хозяйственных и иных работ (далее – хозяйственных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rsidR="00FB1645" w:rsidRPr="001E512F" w:rsidRDefault="00FB1645" w:rsidP="00A4193B">
      <w:pPr>
        <w:ind w:firstLine="720"/>
        <w:jc w:val="both"/>
        <w:rPr>
          <w:sz w:val="28"/>
          <w:szCs w:val="28"/>
        </w:rPr>
      </w:pPr>
      <w:r w:rsidRPr="001E512F">
        <w:rPr>
          <w:sz w:val="28"/>
          <w:szCs w:val="28"/>
        </w:rPr>
        <w:t>3. 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научно-методического руководства, технического и авторского надзора, в исключительных случаях – спасательные археологические полевые работы (археологические раскопки);</w:t>
      </w:r>
    </w:p>
    <w:p w:rsidR="00FB1645" w:rsidRPr="001E512F" w:rsidRDefault="00FB1645" w:rsidP="00A4193B">
      <w:pPr>
        <w:ind w:firstLine="720"/>
        <w:jc w:val="both"/>
        <w:rPr>
          <w:sz w:val="28"/>
          <w:szCs w:val="28"/>
        </w:rPr>
      </w:pPr>
      <w:r w:rsidRPr="001E512F">
        <w:rPr>
          <w:sz w:val="28"/>
          <w:szCs w:val="28"/>
        </w:rPr>
        <w:t xml:space="preserve">- согласование проектирования и проведения работ с органами охраны объектов культурного наследия (разделов об обеспечении сохранности объектов культурного наследия </w:t>
      </w:r>
      <w:r>
        <w:rPr>
          <w:sz w:val="28"/>
          <w:szCs w:val="28"/>
        </w:rPr>
        <w:t>областного</w:t>
      </w:r>
      <w:r w:rsidRPr="001E512F">
        <w:rPr>
          <w:sz w:val="28"/>
          <w:szCs w:val="28"/>
        </w:rPr>
        <w:t xml:space="preserve"> значения – с </w:t>
      </w:r>
      <w:r>
        <w:rPr>
          <w:sz w:val="28"/>
          <w:szCs w:val="28"/>
        </w:rPr>
        <w:t>Министерством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 xml:space="preserve">Работы по сохранению памятников проводятся по согласованию с органом охраны объектов культурного наследия </w:t>
      </w:r>
      <w:r>
        <w:rPr>
          <w:sz w:val="28"/>
          <w:szCs w:val="28"/>
        </w:rPr>
        <w:t>Оренбургской области</w:t>
      </w:r>
      <w:r w:rsidRPr="001E512F">
        <w:rPr>
          <w:sz w:val="28"/>
          <w:szCs w:val="28"/>
        </w:rPr>
        <w:t xml:space="preserve"> – </w:t>
      </w:r>
      <w:r>
        <w:rPr>
          <w:sz w:val="28"/>
          <w:szCs w:val="28"/>
        </w:rPr>
        <w:t>Министерством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4.</w:t>
      </w:r>
      <w:r w:rsidRPr="001E512F">
        <w:rPr>
          <w:b/>
          <w:szCs w:val="28"/>
        </w:rPr>
        <w:t xml:space="preserve"> </w:t>
      </w:r>
      <w:r w:rsidRPr="001E512F">
        <w:rPr>
          <w:sz w:val="28"/>
          <w:szCs w:val="28"/>
        </w:rPr>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включают в себя:</w:t>
      </w:r>
    </w:p>
    <w:p w:rsidR="00FB1645" w:rsidRPr="001E512F" w:rsidRDefault="00FB1645" w:rsidP="00A4193B">
      <w:pPr>
        <w:tabs>
          <w:tab w:val="num" w:pos="0"/>
        </w:tabs>
        <w:ind w:firstLine="720"/>
        <w:jc w:val="both"/>
        <w:rPr>
          <w:sz w:val="28"/>
          <w:szCs w:val="28"/>
        </w:rPr>
      </w:pPr>
      <w:r w:rsidRPr="001E512F">
        <w:rPr>
          <w:sz w:val="28"/>
          <w:szCs w:val="28"/>
        </w:rPr>
        <w:t>- разработку разделов об обеспечении сохранности объектов культурного наследия в проектах проведения хозяйственных работ;</w:t>
      </w:r>
    </w:p>
    <w:p w:rsidR="00FB1645" w:rsidRPr="001E512F" w:rsidRDefault="00FB1645" w:rsidP="00A4193B">
      <w:pPr>
        <w:pStyle w:val="BlockText"/>
        <w:ind w:left="0" w:right="0" w:firstLine="720"/>
        <w:jc w:val="both"/>
        <w:rPr>
          <w:rFonts w:ascii="Times New Roman" w:hAnsi="Times New Roman"/>
          <w:sz w:val="28"/>
          <w:szCs w:val="28"/>
        </w:rPr>
      </w:pPr>
      <w:r w:rsidRPr="001E512F">
        <w:rPr>
          <w:rFonts w:ascii="Times New Roman" w:hAnsi="Times New Roman"/>
          <w:sz w:val="28"/>
          <w:szCs w:val="28"/>
        </w:rPr>
        <w:t>- включение в состав указанных разделов мероприятий по обеспечению физической сохранности объектов культурного наследия;</w:t>
      </w:r>
    </w:p>
    <w:p w:rsidR="00FB1645" w:rsidRPr="001E512F" w:rsidRDefault="00FB1645" w:rsidP="00A4193B">
      <w:pPr>
        <w:ind w:firstLine="720"/>
        <w:jc w:val="both"/>
        <w:rPr>
          <w:sz w:val="28"/>
          <w:szCs w:val="28"/>
        </w:rPr>
      </w:pPr>
      <w:r w:rsidRPr="001E512F">
        <w:rPr>
          <w:sz w:val="28"/>
          <w:szCs w:val="28"/>
        </w:rPr>
        <w:t xml:space="preserve">- согласование проектирования и проведения работ с </w:t>
      </w:r>
      <w:r>
        <w:rPr>
          <w:sz w:val="28"/>
          <w:szCs w:val="28"/>
        </w:rPr>
        <w:t>Министерством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 приостановку хозяйственных работ в случае обнаружения объекта, обладающего признаками объекта культурного наследия (ранее неизвестного памятника истории и культуры);</w:t>
      </w:r>
    </w:p>
    <w:p w:rsidR="00FB1645" w:rsidRPr="001E512F" w:rsidRDefault="00FB1645" w:rsidP="00A4193B">
      <w:pPr>
        <w:ind w:firstLine="720"/>
        <w:jc w:val="both"/>
        <w:rPr>
          <w:sz w:val="28"/>
          <w:szCs w:val="28"/>
        </w:rPr>
      </w:pPr>
      <w:r w:rsidRPr="001E512F">
        <w:rPr>
          <w:sz w:val="28"/>
          <w:szCs w:val="28"/>
        </w:rPr>
        <w:t xml:space="preserve">- информирование об обнаруженном объекте </w:t>
      </w:r>
      <w:r>
        <w:rPr>
          <w:sz w:val="28"/>
          <w:szCs w:val="28"/>
        </w:rPr>
        <w:t>Министерству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 xml:space="preserve">- возобновление приостановленных работ по письменному разрешению </w:t>
      </w:r>
      <w:r>
        <w:rPr>
          <w:sz w:val="28"/>
          <w:szCs w:val="28"/>
        </w:rPr>
        <w:t>Министерства культуры и внешних связей Оренбургской области</w:t>
      </w:r>
      <w:r w:rsidRPr="001E512F">
        <w:rPr>
          <w:sz w:val="28"/>
          <w:szCs w:val="28"/>
        </w:rPr>
        <w:t xml:space="preserve"> после устранения угрозы нарушения целостности и сохранности объекта культурного наследия.</w:t>
      </w:r>
    </w:p>
    <w:p w:rsidR="00FB1645" w:rsidRPr="001E512F" w:rsidRDefault="00FB1645" w:rsidP="00A4193B">
      <w:pPr>
        <w:ind w:firstLine="720"/>
        <w:jc w:val="both"/>
        <w:rPr>
          <w:sz w:val="28"/>
          <w:szCs w:val="28"/>
        </w:rPr>
      </w:pPr>
      <w:r w:rsidRPr="001E512F">
        <w:rPr>
          <w:sz w:val="28"/>
          <w:szCs w:val="28"/>
        </w:rPr>
        <w:t>5. К землям историко-культурного назначения, правовой режим которых регулируется земельным законодательством РФ, относятся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объекта культурного наследия.</w:t>
      </w:r>
    </w:p>
    <w:p w:rsidR="00FB1645" w:rsidRPr="001E512F" w:rsidRDefault="00FB1645" w:rsidP="00A4193B">
      <w:pPr>
        <w:ind w:firstLine="720"/>
        <w:jc w:val="both"/>
        <w:rPr>
          <w:sz w:val="28"/>
          <w:szCs w:val="28"/>
        </w:rPr>
      </w:pPr>
      <w:r w:rsidRPr="001E512F">
        <w:rPr>
          <w:sz w:val="28"/>
          <w:szCs w:val="28"/>
        </w:rPr>
        <w:t xml:space="preserve">6. Условия доступа к объекту культурного наследия устанавливаются собственником объектов культурного наследия по согласованию с </w:t>
      </w:r>
      <w:r>
        <w:rPr>
          <w:sz w:val="28"/>
          <w:szCs w:val="28"/>
        </w:rPr>
        <w:t>Министерством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7. 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объектов на принадлежащих им земельных участках, о требованиях к использованию указанных земельных участков.</w:t>
      </w:r>
    </w:p>
    <w:p w:rsidR="00FB1645" w:rsidRPr="001E512F" w:rsidRDefault="00FB1645" w:rsidP="00A4193B">
      <w:pPr>
        <w:ind w:firstLine="720"/>
        <w:jc w:val="both"/>
        <w:rPr>
          <w:sz w:val="28"/>
          <w:szCs w:val="28"/>
        </w:rPr>
      </w:pPr>
      <w:r w:rsidRPr="001E512F">
        <w:rPr>
          <w:sz w:val="28"/>
          <w:szCs w:val="28"/>
        </w:rPr>
        <w:t xml:space="preserve">8. Собственники и пользователи земельных участков, в границах которых находятся объекты археологического наследия, заключают охранные обязательства с </w:t>
      </w:r>
      <w:r>
        <w:rPr>
          <w:sz w:val="28"/>
          <w:szCs w:val="28"/>
        </w:rPr>
        <w:t>министерством культуры и внешних связей Оренбургской области</w:t>
      </w:r>
      <w:r w:rsidRPr="001E512F">
        <w:rPr>
          <w:sz w:val="28"/>
          <w:szCs w:val="28"/>
        </w:rPr>
        <w:t>.</w:t>
      </w:r>
    </w:p>
    <w:p w:rsidR="00FB1645" w:rsidRPr="001E512F" w:rsidRDefault="00FB1645" w:rsidP="00A4193B">
      <w:pPr>
        <w:ind w:firstLine="720"/>
        <w:jc w:val="both"/>
        <w:rPr>
          <w:sz w:val="28"/>
          <w:szCs w:val="28"/>
        </w:rPr>
      </w:pPr>
      <w:r w:rsidRPr="001E512F">
        <w:rPr>
          <w:sz w:val="28"/>
          <w:szCs w:val="28"/>
        </w:rPr>
        <w:t>9.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FB1645" w:rsidRPr="00B866DC" w:rsidRDefault="00FB1645" w:rsidP="00A4193B">
      <w:pPr>
        <w:ind w:firstLine="720"/>
        <w:jc w:val="both"/>
        <w:rPr>
          <w:sz w:val="28"/>
          <w:szCs w:val="28"/>
        </w:rPr>
      </w:pPr>
      <w:r w:rsidRPr="001E512F">
        <w:rPr>
          <w:sz w:val="28"/>
          <w:szCs w:val="28"/>
        </w:rPr>
        <w:t>Границы зон охраны объектов культурного наследия, режимы использования земель и градостроительные регламенты в границах данных зон утверждаются А</w:t>
      </w:r>
      <w:r w:rsidRPr="00C26900">
        <w:rPr>
          <w:sz w:val="28"/>
          <w:szCs w:val="28"/>
        </w:rPr>
        <w:t xml:space="preserve">дминистрацией </w:t>
      </w:r>
      <w:r>
        <w:rPr>
          <w:sz w:val="28"/>
          <w:szCs w:val="28"/>
        </w:rPr>
        <w:t>Оренбургской области</w:t>
      </w:r>
      <w:r w:rsidRPr="00C26900">
        <w:rPr>
          <w:sz w:val="28"/>
          <w:szCs w:val="28"/>
        </w:rPr>
        <w:t xml:space="preserve"> на основании проектов зон охраны объектов культурного наследия.</w:t>
      </w:r>
    </w:p>
    <w:p w:rsidR="00FB1645" w:rsidRPr="001D670C" w:rsidRDefault="00FB1645" w:rsidP="0004362E">
      <w:pPr>
        <w:shd w:val="clear" w:color="auto" w:fill="FFFFFF"/>
        <w:jc w:val="center"/>
        <w:outlineLvl w:val="0"/>
        <w:rPr>
          <w:sz w:val="28"/>
          <w:szCs w:val="28"/>
        </w:rPr>
      </w:pPr>
    </w:p>
    <w:p w:rsidR="00FB1645" w:rsidRDefault="00FB1645" w:rsidP="0004362E">
      <w:pPr>
        <w:shd w:val="clear" w:color="auto" w:fill="FFFFFF"/>
        <w:ind w:left="360"/>
        <w:jc w:val="center"/>
        <w:outlineLvl w:val="0"/>
        <w:rPr>
          <w:b/>
          <w:smallCaps/>
          <w:sz w:val="28"/>
          <w:szCs w:val="28"/>
        </w:rPr>
      </w:pPr>
      <w:bookmarkStart w:id="19" w:name="_Toc373249280"/>
      <w:r>
        <w:rPr>
          <w:b/>
          <w:smallCaps/>
          <w:sz w:val="28"/>
          <w:szCs w:val="28"/>
        </w:rPr>
        <w:t>2.Перечень и характеристика основных факторов риска возникновения чс природного и техногенного характера</w:t>
      </w:r>
      <w:bookmarkEnd w:id="19"/>
    </w:p>
    <w:p w:rsidR="00FB1645" w:rsidRDefault="00FB1645" w:rsidP="0004362E">
      <w:pPr>
        <w:shd w:val="clear" w:color="auto" w:fill="FFFFFF"/>
        <w:ind w:left="360"/>
        <w:jc w:val="center"/>
        <w:outlineLvl w:val="0"/>
        <w:rPr>
          <w:b/>
          <w:smallCaps/>
          <w:sz w:val="28"/>
          <w:szCs w:val="28"/>
        </w:rPr>
      </w:pPr>
    </w:p>
    <w:p w:rsidR="00FB1645" w:rsidRPr="00D63DD4" w:rsidRDefault="00FB1645" w:rsidP="0004362E">
      <w:pPr>
        <w:ind w:firstLine="720"/>
        <w:jc w:val="both"/>
        <w:rPr>
          <w:sz w:val="28"/>
          <w:szCs w:val="28"/>
        </w:rPr>
      </w:pPr>
      <w:r w:rsidRPr="00D63DD4">
        <w:rPr>
          <w:sz w:val="28"/>
          <w:szCs w:val="28"/>
        </w:rPr>
        <w:t>Природная чрезвычайная ситуация (далее –  природная ЧС)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 (Согласно ГОСТ Р 22.0.03-95 «Безопасность в чрезвычайных ситуациях. Природные чрезвычайные ситуации»).</w:t>
      </w:r>
    </w:p>
    <w:p w:rsidR="00FB1645" w:rsidRPr="00D63DD4" w:rsidRDefault="00FB1645" w:rsidP="0004362E">
      <w:pPr>
        <w:ind w:firstLine="720"/>
        <w:jc w:val="both"/>
        <w:rPr>
          <w:sz w:val="28"/>
          <w:szCs w:val="28"/>
        </w:rPr>
      </w:pPr>
      <w:r w:rsidRPr="00D63DD4">
        <w:rPr>
          <w:sz w:val="28"/>
          <w:szCs w:val="28"/>
        </w:rPr>
        <w:t xml:space="preserve">Природные условия по СНиП 22-01-95 «Геофизика опасных природных воздействий» на территории поселения оцениваются как простые. </w:t>
      </w:r>
    </w:p>
    <w:p w:rsidR="00FB1645" w:rsidRPr="00D63DD4" w:rsidRDefault="00FB1645" w:rsidP="0004362E">
      <w:pPr>
        <w:jc w:val="both"/>
        <w:rPr>
          <w:sz w:val="28"/>
          <w:szCs w:val="28"/>
        </w:rPr>
      </w:pPr>
    </w:p>
    <w:p w:rsidR="00FB1645" w:rsidRPr="00D63DD4" w:rsidRDefault="00FB1645" w:rsidP="0004362E">
      <w:pPr>
        <w:ind w:firstLine="720"/>
        <w:jc w:val="both"/>
        <w:rPr>
          <w:sz w:val="28"/>
          <w:szCs w:val="28"/>
        </w:rPr>
      </w:pPr>
      <w:r w:rsidRPr="00D63DD4">
        <w:rPr>
          <w:sz w:val="28"/>
          <w:szCs w:val="28"/>
        </w:rPr>
        <w:t>На территории поселения вероятны следующие неблагоприятные и опасные природные явления и процессы:</w:t>
      </w:r>
    </w:p>
    <w:p w:rsidR="00FB1645" w:rsidRPr="00D63DD4" w:rsidRDefault="00FB1645" w:rsidP="0004362E">
      <w:pPr>
        <w:ind w:left="720" w:firstLine="540"/>
        <w:rPr>
          <w:sz w:val="28"/>
          <w:szCs w:val="28"/>
        </w:rPr>
      </w:pPr>
      <w:r w:rsidRPr="00D63DD4">
        <w:rPr>
          <w:sz w:val="28"/>
          <w:szCs w:val="28"/>
        </w:rPr>
        <w:t>- Метеорологические и агрометеорологические опасные явления:</w:t>
      </w:r>
    </w:p>
    <w:p w:rsidR="00FB1645" w:rsidRPr="00D63DD4" w:rsidRDefault="00FB1645" w:rsidP="0004362E">
      <w:pPr>
        <w:ind w:left="720" w:firstLine="540"/>
        <w:rPr>
          <w:sz w:val="28"/>
          <w:szCs w:val="28"/>
        </w:rPr>
      </w:pPr>
      <w:r w:rsidRPr="00D63DD4">
        <w:rPr>
          <w:sz w:val="28"/>
          <w:szCs w:val="28"/>
        </w:rPr>
        <w:t>- ураганы (12-12,5 баллов) при скорости ветра 33 м/с и более</w:t>
      </w:r>
    </w:p>
    <w:p w:rsidR="00FB1645" w:rsidRPr="00D63DD4" w:rsidRDefault="00FB1645" w:rsidP="0004362E">
      <w:pPr>
        <w:ind w:left="720" w:firstLine="540"/>
        <w:rPr>
          <w:sz w:val="28"/>
          <w:szCs w:val="28"/>
        </w:rPr>
      </w:pPr>
      <w:r w:rsidRPr="00D63DD4">
        <w:rPr>
          <w:sz w:val="28"/>
          <w:szCs w:val="28"/>
        </w:rPr>
        <w:t>- сильный снегопад</w:t>
      </w:r>
    </w:p>
    <w:p w:rsidR="00FB1645" w:rsidRPr="00D63DD4" w:rsidRDefault="00FB1645" w:rsidP="0004362E">
      <w:pPr>
        <w:ind w:left="720" w:firstLine="540"/>
        <w:rPr>
          <w:sz w:val="28"/>
          <w:szCs w:val="28"/>
        </w:rPr>
      </w:pPr>
      <w:r w:rsidRPr="00D63DD4">
        <w:rPr>
          <w:sz w:val="28"/>
          <w:szCs w:val="28"/>
        </w:rPr>
        <w:t>- сильный мороз</w:t>
      </w:r>
    </w:p>
    <w:p w:rsidR="00FB1645" w:rsidRPr="00D63DD4" w:rsidRDefault="00FB1645" w:rsidP="0004362E">
      <w:pPr>
        <w:ind w:left="720" w:firstLine="540"/>
        <w:rPr>
          <w:sz w:val="28"/>
          <w:szCs w:val="28"/>
        </w:rPr>
      </w:pPr>
      <w:r w:rsidRPr="00D63DD4">
        <w:rPr>
          <w:sz w:val="28"/>
          <w:szCs w:val="28"/>
        </w:rPr>
        <w:t>- сильная метель и заносы продолжительностью более 12 час.  со скоростью ветра более 15 м/с и более и обледенения</w:t>
      </w:r>
    </w:p>
    <w:p w:rsidR="00FB1645" w:rsidRPr="00D63DD4" w:rsidRDefault="00FB1645" w:rsidP="0004362E">
      <w:pPr>
        <w:ind w:left="720" w:firstLine="540"/>
        <w:rPr>
          <w:sz w:val="28"/>
          <w:szCs w:val="28"/>
        </w:rPr>
      </w:pPr>
      <w:r w:rsidRPr="00D63DD4">
        <w:rPr>
          <w:sz w:val="28"/>
          <w:szCs w:val="28"/>
        </w:rPr>
        <w:t>- заморозки в июне до -5 : -10 0С</w:t>
      </w:r>
    </w:p>
    <w:p w:rsidR="00FB1645" w:rsidRPr="00D63DD4" w:rsidRDefault="00FB1645" w:rsidP="0004362E">
      <w:pPr>
        <w:ind w:left="720" w:firstLine="540"/>
        <w:rPr>
          <w:sz w:val="28"/>
          <w:szCs w:val="28"/>
        </w:rPr>
      </w:pPr>
      <w:r w:rsidRPr="00D63DD4">
        <w:rPr>
          <w:sz w:val="28"/>
          <w:szCs w:val="28"/>
        </w:rPr>
        <w:t>- Гидрологические опасные явления:</w:t>
      </w:r>
    </w:p>
    <w:p w:rsidR="00FB1645" w:rsidRPr="00D63DD4" w:rsidRDefault="00FB1645" w:rsidP="0004362E">
      <w:pPr>
        <w:ind w:left="720" w:firstLine="540"/>
        <w:rPr>
          <w:sz w:val="28"/>
          <w:szCs w:val="28"/>
        </w:rPr>
      </w:pPr>
      <w:r w:rsidRPr="00D63DD4">
        <w:rPr>
          <w:sz w:val="28"/>
          <w:szCs w:val="28"/>
        </w:rPr>
        <w:t>- повышение уровня грунтовых вод, подтопление.</w:t>
      </w:r>
    </w:p>
    <w:p w:rsidR="00FB1645" w:rsidRPr="00D63DD4" w:rsidRDefault="00FB1645" w:rsidP="0004362E">
      <w:pPr>
        <w:ind w:left="720" w:firstLine="540"/>
        <w:rPr>
          <w:sz w:val="28"/>
          <w:szCs w:val="28"/>
        </w:rPr>
      </w:pPr>
      <w:r w:rsidRPr="00D63DD4">
        <w:rPr>
          <w:sz w:val="28"/>
          <w:szCs w:val="28"/>
        </w:rPr>
        <w:t>- Природные пожары:</w:t>
      </w:r>
    </w:p>
    <w:p w:rsidR="00FB1645" w:rsidRPr="00D63DD4" w:rsidRDefault="00FB1645" w:rsidP="0004362E">
      <w:pPr>
        <w:ind w:left="720" w:firstLine="540"/>
        <w:rPr>
          <w:sz w:val="28"/>
          <w:szCs w:val="28"/>
        </w:rPr>
      </w:pPr>
      <w:r w:rsidRPr="00D63DD4">
        <w:rPr>
          <w:sz w:val="28"/>
          <w:szCs w:val="28"/>
        </w:rPr>
        <w:t>- лесные пожары.</w:t>
      </w:r>
    </w:p>
    <w:p w:rsidR="00FB1645" w:rsidRPr="00D63DD4" w:rsidRDefault="00FB1645" w:rsidP="0004362E">
      <w:pPr>
        <w:ind w:left="720" w:firstLine="540"/>
        <w:rPr>
          <w:sz w:val="28"/>
          <w:szCs w:val="28"/>
        </w:rPr>
      </w:pPr>
      <w:r w:rsidRPr="00D63DD4">
        <w:rPr>
          <w:sz w:val="28"/>
          <w:szCs w:val="28"/>
        </w:rPr>
        <w:t>- Инфекционные заболевания людей:</w:t>
      </w:r>
    </w:p>
    <w:p w:rsidR="00FB1645" w:rsidRPr="00D63DD4" w:rsidRDefault="00FB1645" w:rsidP="0004362E">
      <w:pPr>
        <w:ind w:left="720" w:firstLine="540"/>
        <w:rPr>
          <w:sz w:val="28"/>
          <w:szCs w:val="28"/>
        </w:rPr>
      </w:pPr>
      <w:r w:rsidRPr="00D63DD4">
        <w:rPr>
          <w:sz w:val="28"/>
          <w:szCs w:val="28"/>
        </w:rPr>
        <w:t>- единичные случаи экзотических и особо опасных инфекционных заболеваний;</w:t>
      </w:r>
    </w:p>
    <w:p w:rsidR="00FB1645" w:rsidRPr="00D63DD4" w:rsidRDefault="00FB1645" w:rsidP="0004362E">
      <w:pPr>
        <w:ind w:left="720" w:firstLine="540"/>
        <w:rPr>
          <w:sz w:val="28"/>
          <w:szCs w:val="28"/>
        </w:rPr>
      </w:pPr>
      <w:r w:rsidRPr="00D63DD4">
        <w:rPr>
          <w:sz w:val="28"/>
          <w:szCs w:val="28"/>
        </w:rPr>
        <w:t>- групповые случаи опасных инфекционных заболеваний;</w:t>
      </w:r>
    </w:p>
    <w:p w:rsidR="00FB1645" w:rsidRPr="00D63DD4" w:rsidRDefault="00FB1645" w:rsidP="0004362E">
      <w:pPr>
        <w:ind w:left="720" w:firstLine="540"/>
        <w:rPr>
          <w:sz w:val="28"/>
          <w:szCs w:val="28"/>
        </w:rPr>
      </w:pPr>
      <w:r w:rsidRPr="00D63DD4">
        <w:rPr>
          <w:sz w:val="28"/>
          <w:szCs w:val="28"/>
        </w:rPr>
        <w:t>- эпидемическая вспышка опасных инфекционных заболеваний;</w:t>
      </w:r>
    </w:p>
    <w:p w:rsidR="00FB1645" w:rsidRPr="00D63DD4" w:rsidRDefault="00FB1645" w:rsidP="0004362E">
      <w:pPr>
        <w:ind w:left="720" w:firstLine="540"/>
        <w:rPr>
          <w:sz w:val="28"/>
          <w:szCs w:val="28"/>
        </w:rPr>
      </w:pPr>
      <w:r w:rsidRPr="00D63DD4">
        <w:rPr>
          <w:sz w:val="28"/>
          <w:szCs w:val="28"/>
        </w:rPr>
        <w:t>- эпидемия;</w:t>
      </w:r>
    </w:p>
    <w:p w:rsidR="00FB1645" w:rsidRPr="00D63DD4" w:rsidRDefault="00FB1645" w:rsidP="0004362E">
      <w:pPr>
        <w:ind w:left="720" w:firstLine="540"/>
        <w:rPr>
          <w:sz w:val="28"/>
          <w:szCs w:val="28"/>
        </w:rPr>
      </w:pPr>
      <w:r w:rsidRPr="00D63DD4">
        <w:rPr>
          <w:sz w:val="28"/>
          <w:szCs w:val="28"/>
        </w:rPr>
        <w:t>- инфекционные заболевания людей не выявленной этиологии;</w:t>
      </w:r>
    </w:p>
    <w:p w:rsidR="00FB1645" w:rsidRPr="00D63DD4" w:rsidRDefault="00FB1645" w:rsidP="0004362E">
      <w:pPr>
        <w:ind w:left="720" w:firstLine="540"/>
        <w:rPr>
          <w:sz w:val="28"/>
          <w:szCs w:val="28"/>
        </w:rPr>
      </w:pPr>
      <w:r w:rsidRPr="00D63DD4">
        <w:rPr>
          <w:sz w:val="28"/>
          <w:szCs w:val="28"/>
        </w:rPr>
        <w:t>- Инфекционные заболевания сельскохозяйственных животных:</w:t>
      </w:r>
    </w:p>
    <w:p w:rsidR="00FB1645" w:rsidRPr="00D63DD4" w:rsidRDefault="00FB1645" w:rsidP="0004362E">
      <w:pPr>
        <w:ind w:left="720" w:firstLine="540"/>
        <w:rPr>
          <w:sz w:val="28"/>
          <w:szCs w:val="28"/>
        </w:rPr>
      </w:pPr>
      <w:r w:rsidRPr="00D63DD4">
        <w:rPr>
          <w:sz w:val="28"/>
          <w:szCs w:val="28"/>
        </w:rPr>
        <w:t>- единичные случаи экзотических и особо опасных инфекционных заболеваний;</w:t>
      </w:r>
    </w:p>
    <w:p w:rsidR="00FB1645" w:rsidRPr="00D63DD4" w:rsidRDefault="00FB1645" w:rsidP="0004362E">
      <w:pPr>
        <w:ind w:left="720" w:firstLine="540"/>
        <w:rPr>
          <w:sz w:val="28"/>
          <w:szCs w:val="28"/>
        </w:rPr>
      </w:pPr>
      <w:r w:rsidRPr="00D63DD4">
        <w:rPr>
          <w:sz w:val="28"/>
          <w:szCs w:val="28"/>
        </w:rPr>
        <w:t>- эпизоотии;</w:t>
      </w:r>
    </w:p>
    <w:p w:rsidR="00FB1645" w:rsidRPr="00D63DD4" w:rsidRDefault="00FB1645" w:rsidP="0004362E">
      <w:pPr>
        <w:ind w:left="720" w:firstLine="540"/>
        <w:rPr>
          <w:sz w:val="28"/>
          <w:szCs w:val="28"/>
        </w:rPr>
      </w:pPr>
      <w:r w:rsidRPr="00D63DD4">
        <w:rPr>
          <w:sz w:val="28"/>
          <w:szCs w:val="28"/>
        </w:rPr>
        <w:t>- инфекционные заболевания сельскохозяйственных животных не выявленной этиологии;</w:t>
      </w:r>
    </w:p>
    <w:p w:rsidR="00FB1645" w:rsidRPr="00D63DD4" w:rsidRDefault="00FB1645" w:rsidP="0004362E">
      <w:pPr>
        <w:ind w:left="720" w:firstLine="540"/>
        <w:rPr>
          <w:sz w:val="28"/>
          <w:szCs w:val="28"/>
        </w:rPr>
      </w:pPr>
      <w:r w:rsidRPr="00D63DD4">
        <w:rPr>
          <w:sz w:val="28"/>
          <w:szCs w:val="28"/>
        </w:rPr>
        <w:t>- поражение сельскохозяйственных растений болезнями и вредителями:</w:t>
      </w:r>
    </w:p>
    <w:p w:rsidR="00FB1645" w:rsidRPr="00D63DD4" w:rsidRDefault="00FB1645" w:rsidP="0004362E">
      <w:pPr>
        <w:ind w:left="720" w:firstLine="540"/>
        <w:rPr>
          <w:sz w:val="28"/>
          <w:szCs w:val="28"/>
        </w:rPr>
      </w:pPr>
      <w:r w:rsidRPr="00D63DD4">
        <w:rPr>
          <w:sz w:val="28"/>
          <w:szCs w:val="28"/>
        </w:rPr>
        <w:t>- прогрессирующая эпифитотия;</w:t>
      </w:r>
    </w:p>
    <w:p w:rsidR="00FB1645" w:rsidRPr="00D63DD4" w:rsidRDefault="00FB1645" w:rsidP="0004362E">
      <w:pPr>
        <w:ind w:left="720" w:firstLine="540"/>
        <w:rPr>
          <w:sz w:val="28"/>
          <w:szCs w:val="28"/>
        </w:rPr>
      </w:pPr>
      <w:r w:rsidRPr="00D63DD4">
        <w:rPr>
          <w:sz w:val="28"/>
          <w:szCs w:val="28"/>
        </w:rPr>
        <w:t>- болезнь сельскохозяйственных растений не выявленной этиологии;</w:t>
      </w:r>
    </w:p>
    <w:p w:rsidR="00FB1645" w:rsidRPr="00D63DD4" w:rsidRDefault="00FB1645" w:rsidP="0004362E">
      <w:pPr>
        <w:ind w:left="720" w:firstLine="540"/>
        <w:rPr>
          <w:sz w:val="28"/>
          <w:szCs w:val="28"/>
        </w:rPr>
      </w:pPr>
      <w:r w:rsidRPr="00D63DD4">
        <w:rPr>
          <w:sz w:val="28"/>
          <w:szCs w:val="28"/>
        </w:rPr>
        <w:t>- массовое распространение вредителей растений.</w:t>
      </w:r>
    </w:p>
    <w:p w:rsidR="00FB1645" w:rsidRDefault="00FB1645" w:rsidP="0004362E">
      <w:pPr>
        <w:ind w:firstLine="720"/>
        <w:jc w:val="both"/>
        <w:rPr>
          <w:sz w:val="28"/>
          <w:szCs w:val="28"/>
        </w:rPr>
      </w:pPr>
      <w:r w:rsidRPr="00D63DD4">
        <w:rPr>
          <w:sz w:val="28"/>
          <w:szCs w:val="28"/>
        </w:rPr>
        <w:t xml:space="preserve">Перечень основных факторов риска возникновения чрезвычайных ситуаций природного характера и их периодичность (Согласно </w:t>
      </w:r>
      <w:r>
        <w:rPr>
          <w:sz w:val="28"/>
          <w:szCs w:val="28"/>
        </w:rPr>
        <w:t>Паспорту территории Буртинского сельсовета</w:t>
      </w:r>
      <w:r w:rsidRPr="00D63DD4">
        <w:rPr>
          <w:sz w:val="28"/>
          <w:szCs w:val="28"/>
        </w:rPr>
        <w:t xml:space="preserve">) приведен в таблице </w:t>
      </w:r>
      <w:r>
        <w:rPr>
          <w:sz w:val="28"/>
          <w:szCs w:val="28"/>
        </w:rPr>
        <w:t>1</w:t>
      </w:r>
      <w:r w:rsidRPr="00D63DD4">
        <w:rPr>
          <w:sz w:val="28"/>
          <w:szCs w:val="28"/>
        </w:rPr>
        <w:t>.</w:t>
      </w:r>
    </w:p>
    <w:p w:rsidR="00FB1645" w:rsidRPr="00D63DD4" w:rsidRDefault="00FB1645" w:rsidP="0004362E">
      <w:pPr>
        <w:ind w:firstLine="720"/>
        <w:jc w:val="both"/>
        <w:rPr>
          <w:sz w:val="28"/>
          <w:szCs w:val="28"/>
        </w:rPr>
      </w:pPr>
    </w:p>
    <w:p w:rsidR="00FB1645" w:rsidRPr="00D63DD4" w:rsidRDefault="00FB1645" w:rsidP="0004362E">
      <w:pPr>
        <w:tabs>
          <w:tab w:val="left" w:pos="2552"/>
        </w:tabs>
        <w:jc w:val="right"/>
        <w:rPr>
          <w:sz w:val="28"/>
          <w:szCs w:val="28"/>
        </w:rPr>
      </w:pPr>
      <w:r w:rsidRPr="00D63DD4">
        <w:rPr>
          <w:sz w:val="28"/>
          <w:szCs w:val="28"/>
        </w:rPr>
        <w:t>Таблица</w:t>
      </w:r>
      <w:r>
        <w:rPr>
          <w:sz w:val="28"/>
          <w:szCs w:val="28"/>
        </w:rPr>
        <w:t xml:space="preserve"> 1</w:t>
      </w:r>
    </w:p>
    <w:p w:rsidR="00FB1645" w:rsidRPr="00603330" w:rsidRDefault="00FB1645" w:rsidP="0004362E">
      <w:pPr>
        <w:jc w:val="center"/>
        <w:rPr>
          <w:sz w:val="28"/>
          <w:szCs w:val="28"/>
        </w:rPr>
      </w:pPr>
      <w:r w:rsidRPr="00603330">
        <w:rPr>
          <w:sz w:val="28"/>
          <w:szCs w:val="28"/>
        </w:rPr>
        <w:t>Перечень основных факторов риска возникновения чрезвычайных ситуаций природного характера</w:t>
      </w:r>
    </w:p>
    <w:p w:rsidR="00FB1645" w:rsidRPr="00A62158" w:rsidRDefault="00FB1645" w:rsidP="0004362E">
      <w:pPr>
        <w:jc w:val="center"/>
      </w:pPr>
    </w:p>
    <w:tbl>
      <w:tblPr>
        <w:tblW w:w="0" w:type="auto"/>
        <w:tblInd w:w="5" w:type="dxa"/>
        <w:tblLayout w:type="fixed"/>
        <w:tblCellMar>
          <w:left w:w="0" w:type="dxa"/>
          <w:right w:w="0" w:type="dxa"/>
        </w:tblCellMar>
        <w:tblLook w:val="01E0"/>
      </w:tblPr>
      <w:tblGrid>
        <w:gridCol w:w="2026"/>
        <w:gridCol w:w="2497"/>
        <w:gridCol w:w="2568"/>
        <w:gridCol w:w="2546"/>
      </w:tblGrid>
      <w:tr w:rsidR="00FB1645" w:rsidRPr="00A62158" w:rsidTr="00D54606">
        <w:trPr>
          <w:trHeight w:hRule="exact" w:val="2925"/>
        </w:trPr>
        <w:tc>
          <w:tcPr>
            <w:tcW w:w="2026" w:type="dxa"/>
            <w:tcBorders>
              <w:top w:val="single" w:sz="4" w:space="0" w:color="000000"/>
              <w:left w:val="single" w:sz="4" w:space="0" w:color="000000"/>
              <w:bottom w:val="single" w:sz="4" w:space="0" w:color="000000"/>
              <w:right w:val="single" w:sz="4" w:space="0" w:color="000000"/>
            </w:tcBorders>
            <w:shd w:val="clear" w:color="auto" w:fill="FFFFFF"/>
          </w:tcPr>
          <w:p w:rsidR="00FB1645" w:rsidRPr="00A62158" w:rsidRDefault="00FB1645" w:rsidP="00D54606">
            <w:pPr>
              <w:jc w:val="center"/>
            </w:pPr>
            <w:r w:rsidRPr="00A62158">
              <w:t>Источник</w:t>
            </w:r>
          </w:p>
          <w:p w:rsidR="00FB1645" w:rsidRPr="00A62158" w:rsidRDefault="00FB1645" w:rsidP="00D54606">
            <w:pPr>
              <w:jc w:val="center"/>
            </w:pPr>
            <w:r w:rsidRPr="00A62158">
              <w:t>природной ЧС Территория ее распространения и периодичность</w:t>
            </w:r>
          </w:p>
        </w:tc>
        <w:tc>
          <w:tcPr>
            <w:tcW w:w="2497" w:type="dxa"/>
            <w:tcBorders>
              <w:top w:val="single" w:sz="4" w:space="0" w:color="000000"/>
              <w:left w:val="single" w:sz="4" w:space="0" w:color="000000"/>
              <w:bottom w:val="single" w:sz="4" w:space="0" w:color="000000"/>
              <w:right w:val="single" w:sz="4" w:space="0" w:color="000000"/>
            </w:tcBorders>
            <w:shd w:val="clear" w:color="auto" w:fill="FFFFFF"/>
          </w:tcPr>
          <w:p w:rsidR="00FB1645" w:rsidRPr="00A62158" w:rsidRDefault="00FB1645" w:rsidP="00D54606">
            <w:pPr>
              <w:jc w:val="center"/>
            </w:pPr>
          </w:p>
          <w:p w:rsidR="00FB1645" w:rsidRPr="00A62158" w:rsidRDefault="00FB1645" w:rsidP="00D54606">
            <w:pPr>
              <w:jc w:val="center"/>
            </w:pPr>
            <w:r w:rsidRPr="00A62158">
              <w:t>Поражающие факторы природной ЧС и характер их действия</w:t>
            </w:r>
          </w:p>
        </w:tc>
        <w:tc>
          <w:tcPr>
            <w:tcW w:w="2568" w:type="dxa"/>
            <w:tcBorders>
              <w:top w:val="single" w:sz="4" w:space="0" w:color="000000"/>
              <w:left w:val="single" w:sz="4" w:space="0" w:color="000000"/>
              <w:bottom w:val="single" w:sz="4" w:space="0" w:color="000000"/>
              <w:right w:val="single" w:sz="4" w:space="0" w:color="000000"/>
            </w:tcBorders>
            <w:shd w:val="clear" w:color="auto" w:fill="FFFFFF"/>
          </w:tcPr>
          <w:p w:rsidR="00FB1645" w:rsidRPr="00A62158" w:rsidRDefault="00FB1645" w:rsidP="00D54606">
            <w:pPr>
              <w:jc w:val="center"/>
            </w:pPr>
          </w:p>
          <w:p w:rsidR="00FB1645" w:rsidRPr="00A62158" w:rsidRDefault="00FB1645" w:rsidP="00D54606">
            <w:pPr>
              <w:jc w:val="center"/>
            </w:pPr>
          </w:p>
          <w:p w:rsidR="00FB1645" w:rsidRPr="00A62158" w:rsidRDefault="00FB1645" w:rsidP="00D54606">
            <w:pPr>
              <w:jc w:val="center"/>
            </w:pPr>
            <w:r w:rsidRPr="00A62158">
              <w:t>Последствия ЧС для населения и территорий</w:t>
            </w:r>
          </w:p>
        </w:tc>
        <w:tc>
          <w:tcPr>
            <w:tcW w:w="2546" w:type="dxa"/>
            <w:tcBorders>
              <w:top w:val="single" w:sz="4" w:space="0" w:color="000000"/>
              <w:left w:val="single" w:sz="4" w:space="0" w:color="000000"/>
              <w:bottom w:val="single" w:sz="4" w:space="0" w:color="000000"/>
              <w:right w:val="single" w:sz="4" w:space="0" w:color="000000"/>
            </w:tcBorders>
            <w:shd w:val="clear" w:color="auto" w:fill="FFFFFF"/>
          </w:tcPr>
          <w:p w:rsidR="00FB1645" w:rsidRPr="00A62158" w:rsidRDefault="00FB1645" w:rsidP="00D54606">
            <w:pPr>
              <w:jc w:val="center"/>
            </w:pPr>
            <w:r w:rsidRPr="00A62158">
              <w:t>Меры по снижению</w:t>
            </w:r>
          </w:p>
          <w:p w:rsidR="00FB1645" w:rsidRPr="00A62158" w:rsidRDefault="00FB1645" w:rsidP="00D54606">
            <w:pPr>
              <w:jc w:val="center"/>
            </w:pPr>
            <w:r w:rsidRPr="00A62158">
              <w:t>рисков и ограничению последствий природной ЧС при разработке градостроительной документации</w:t>
            </w:r>
          </w:p>
        </w:tc>
      </w:tr>
      <w:tr w:rsidR="00FB1645" w:rsidRPr="00A62158" w:rsidTr="00D54606">
        <w:trPr>
          <w:trHeight w:hRule="exact" w:val="288"/>
        </w:trPr>
        <w:tc>
          <w:tcPr>
            <w:tcW w:w="9637" w:type="dxa"/>
            <w:gridSpan w:val="4"/>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Опасные метеорологические явления и процессы</w:t>
            </w:r>
          </w:p>
        </w:tc>
      </w:tr>
      <w:tr w:rsidR="00FB1645" w:rsidRPr="00A62158" w:rsidTr="00D54606">
        <w:trPr>
          <w:trHeight w:hRule="exact" w:val="2532"/>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Сильный ветер</w:t>
            </w:r>
          </w:p>
          <w:p w:rsidR="00FB1645" w:rsidRPr="00A62158" w:rsidRDefault="00FB1645" w:rsidP="00D54606">
            <w:r>
              <w:t>н</w:t>
            </w:r>
            <w:r w:rsidRPr="00A62158">
              <w:t>а всей</w:t>
            </w:r>
          </w:p>
          <w:p w:rsidR="00FB1645" w:rsidRPr="00A62158" w:rsidRDefault="00FB1645" w:rsidP="00D54606">
            <w:r w:rsidRPr="00A62158">
              <w:t xml:space="preserve">территории поселения </w:t>
            </w:r>
            <w:r>
              <w:t>е</w:t>
            </w:r>
            <w:r w:rsidRPr="00A62158">
              <w:t>жегодно, 2-6 дней в году (</w:t>
            </w:r>
            <w:r>
              <w:t>с</w:t>
            </w:r>
            <w:r w:rsidRPr="00A62158">
              <w:t>корость при порывах 25 м/с)</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r w:rsidRPr="00A62158">
              <w:t xml:space="preserve">Аэродинамический </w:t>
            </w:r>
            <w:r>
              <w:t>В</w:t>
            </w:r>
            <w:r w:rsidRPr="00A62158">
              <w:t>етровой поток</w:t>
            </w:r>
            <w:r>
              <w:t>.</w:t>
            </w:r>
            <w:r w:rsidRPr="00A62158">
              <w:t xml:space="preserve"> Ветровая нагрузка</w:t>
            </w:r>
            <w:r>
              <w:t>.</w:t>
            </w:r>
            <w:r w:rsidRPr="00A62158">
              <w:t xml:space="preserve"> Аэродинамическое давление</w:t>
            </w:r>
            <w:r>
              <w:t>.</w:t>
            </w:r>
          </w:p>
          <w:p w:rsidR="00FB1645" w:rsidRPr="00A62158" w:rsidRDefault="00FB1645" w:rsidP="00D54606">
            <w:r w:rsidRPr="00A62158">
              <w:t>Вибрация</w:t>
            </w:r>
            <w:r>
              <w:t>.</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Разрушение построек,</w:t>
            </w:r>
          </w:p>
          <w:p w:rsidR="00FB1645" w:rsidRPr="00A62158" w:rsidRDefault="00FB1645" w:rsidP="00D54606">
            <w:r w:rsidRPr="00A62158">
              <w:t>повреждение воздушных линий связи и электропередач, повал деревьев. Затруднения в работе транспорта, строительства</w:t>
            </w:r>
            <w:r>
              <w:t>.</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r w:rsidRPr="00A62158">
              <w:t>Подземная прокладка линий связи и электропередач, соблюдение режимов зон охраны воздушных линий</w:t>
            </w:r>
            <w:r>
              <w:t>.</w:t>
            </w:r>
            <w:r w:rsidRPr="00A62158">
              <w:t xml:space="preserve"> электропередач</w:t>
            </w:r>
          </w:p>
        </w:tc>
      </w:tr>
      <w:tr w:rsidR="00FB1645" w:rsidRPr="00A62158" w:rsidTr="00D54606">
        <w:trPr>
          <w:trHeight w:val="2800"/>
        </w:trPr>
        <w:tc>
          <w:tcPr>
            <w:tcW w:w="2026" w:type="dxa"/>
            <w:tcBorders>
              <w:top w:val="single" w:sz="4" w:space="0" w:color="000000"/>
              <w:left w:val="single" w:sz="4" w:space="0" w:color="000000"/>
              <w:right w:val="single" w:sz="4" w:space="0" w:color="000000"/>
            </w:tcBorders>
          </w:tcPr>
          <w:p w:rsidR="00FB1645" w:rsidRDefault="00FB1645" w:rsidP="00D54606">
            <w:r w:rsidRPr="00A62158">
              <w:t xml:space="preserve">Продолжительный </w:t>
            </w:r>
          </w:p>
          <w:p w:rsidR="00FB1645" w:rsidRPr="00A62158" w:rsidRDefault="00FB1645" w:rsidP="00D54606">
            <w:r w:rsidRPr="00A62158">
              <w:t xml:space="preserve">дождь (ливень) </w:t>
            </w:r>
            <w:r>
              <w:t>н</w:t>
            </w:r>
            <w:r w:rsidRPr="00A62158">
              <w:t>а всей территории</w:t>
            </w:r>
          </w:p>
          <w:p w:rsidR="00FB1645" w:rsidRPr="00A62158" w:rsidRDefault="00FB1645" w:rsidP="00D54606">
            <w:r w:rsidRPr="00A62158">
              <w:t>поселения</w:t>
            </w:r>
          </w:p>
          <w:p w:rsidR="00FB1645" w:rsidRPr="00A62158" w:rsidRDefault="00FB1645" w:rsidP="00D54606">
            <w:r>
              <w:t>е</w:t>
            </w:r>
            <w:r w:rsidRPr="00A62158">
              <w:t>жегодно, 2-6</w:t>
            </w:r>
          </w:p>
          <w:p w:rsidR="00FB1645" w:rsidRPr="00A62158" w:rsidRDefault="00FB1645" w:rsidP="00D54606">
            <w:r w:rsidRPr="00A62158">
              <w:t>дней в году (120 мм и более за 12 часов и менее)</w:t>
            </w:r>
          </w:p>
        </w:tc>
        <w:tc>
          <w:tcPr>
            <w:tcW w:w="2497" w:type="dxa"/>
            <w:tcBorders>
              <w:top w:val="single" w:sz="4" w:space="0" w:color="000000"/>
              <w:left w:val="single" w:sz="4" w:space="0" w:color="000000"/>
              <w:right w:val="single" w:sz="4" w:space="0" w:color="000000"/>
            </w:tcBorders>
          </w:tcPr>
          <w:p w:rsidR="00FB1645" w:rsidRPr="00A62158" w:rsidRDefault="00FB1645" w:rsidP="00D54606"/>
          <w:p w:rsidR="00FB1645" w:rsidRPr="00A62158" w:rsidRDefault="00FB1645" w:rsidP="00D54606">
            <w:r w:rsidRPr="00A62158">
              <w:t xml:space="preserve">Гидродинамический </w:t>
            </w:r>
            <w:r>
              <w:t>п</w:t>
            </w:r>
            <w:r w:rsidRPr="00A62158">
              <w:t>оток (течение) воды</w:t>
            </w:r>
            <w:r>
              <w:t>.</w:t>
            </w:r>
            <w:r w:rsidRPr="00A62158">
              <w:t xml:space="preserve"> Затопление территории</w:t>
            </w:r>
          </w:p>
        </w:tc>
        <w:tc>
          <w:tcPr>
            <w:tcW w:w="2568" w:type="dxa"/>
            <w:tcBorders>
              <w:top w:val="single" w:sz="4" w:space="0" w:color="000000"/>
              <w:left w:val="single" w:sz="4" w:space="0" w:color="000000"/>
              <w:right w:val="single" w:sz="4" w:space="0" w:color="000000"/>
            </w:tcBorders>
          </w:tcPr>
          <w:p w:rsidR="00FB1645" w:rsidRPr="00A62158" w:rsidRDefault="00FB1645" w:rsidP="00D54606">
            <w:r w:rsidRPr="00A62158">
              <w:t>Размыв почв, дорог,</w:t>
            </w:r>
          </w:p>
          <w:p w:rsidR="00FB1645" w:rsidRPr="00A62158" w:rsidRDefault="00FB1645" w:rsidP="00D54606">
            <w:r w:rsidRPr="00A62158">
              <w:t>возникновение текучего состояния почвы. Затруднения в работе транспорта и</w:t>
            </w:r>
          </w:p>
          <w:p w:rsidR="00FB1645" w:rsidRPr="00A62158" w:rsidRDefault="00FB1645" w:rsidP="00D54606">
            <w:r w:rsidRPr="00A62158">
              <w:t>проведении наружных</w:t>
            </w:r>
          </w:p>
          <w:p w:rsidR="00FB1645" w:rsidRDefault="00FB1645" w:rsidP="00D54606">
            <w:r w:rsidRPr="00A62158">
              <w:t xml:space="preserve">работ. </w:t>
            </w:r>
          </w:p>
          <w:p w:rsidR="00FB1645" w:rsidRPr="00A62158" w:rsidRDefault="00FB1645" w:rsidP="00D54606">
            <w:r w:rsidRPr="00A62158">
              <w:t>Аварии на инженерных коммуникациях. Возникновение дождевого паводка. Дорожно- транспортные происшествия</w:t>
            </w:r>
          </w:p>
        </w:tc>
        <w:tc>
          <w:tcPr>
            <w:tcW w:w="2546" w:type="dxa"/>
            <w:tcBorders>
              <w:top w:val="single" w:sz="4" w:space="0" w:color="000000"/>
              <w:left w:val="single" w:sz="4" w:space="0" w:color="000000"/>
              <w:right w:val="single" w:sz="4" w:space="0" w:color="000000"/>
            </w:tcBorders>
          </w:tcPr>
          <w:p w:rsidR="00FB1645" w:rsidRPr="00A62158" w:rsidRDefault="00FB1645" w:rsidP="00D54606">
            <w:r w:rsidRPr="00A62158">
              <w:t>Устройство ливневой</w:t>
            </w:r>
          </w:p>
          <w:p w:rsidR="00FB1645" w:rsidRPr="00A62158" w:rsidRDefault="00FB1645" w:rsidP="00D54606">
            <w:r w:rsidRPr="00A62158">
              <w:t>канализации. Недопущение размещения потенциальных</w:t>
            </w:r>
          </w:p>
          <w:p w:rsidR="00FB1645" w:rsidRPr="00A62158" w:rsidRDefault="00FB1645" w:rsidP="00D54606">
            <w:r w:rsidRPr="00A62158">
              <w:t>источников загрязнения на</w:t>
            </w:r>
          </w:p>
          <w:p w:rsidR="00FB1645" w:rsidRPr="00A62158" w:rsidRDefault="00FB1645" w:rsidP="00D54606">
            <w:r w:rsidRPr="00A62158">
              <w:t>территориях,</w:t>
            </w:r>
          </w:p>
          <w:p w:rsidR="00FB1645" w:rsidRPr="00A62158" w:rsidRDefault="00FB1645" w:rsidP="00D54606">
            <w:r w:rsidRPr="00A62158">
              <w:t>подверженных подтоплению и затоплению. Использование индивидуальной защиты объектов, размещаемых в пониженных местах</w:t>
            </w:r>
            <w:r>
              <w:t>.</w:t>
            </w:r>
          </w:p>
        </w:tc>
      </w:tr>
      <w:tr w:rsidR="00FB1645" w:rsidRPr="00A62158" w:rsidTr="00D54606">
        <w:trPr>
          <w:trHeight w:hRule="exact" w:val="3001"/>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Сильный</w:t>
            </w:r>
          </w:p>
          <w:p w:rsidR="00FB1645" w:rsidRPr="00A62158" w:rsidRDefault="00FB1645" w:rsidP="00D54606">
            <w:r w:rsidRPr="00A62158">
              <w:t xml:space="preserve">снегопад </w:t>
            </w:r>
            <w:r>
              <w:t>н</w:t>
            </w:r>
            <w:r w:rsidRPr="00A62158">
              <w:t>а всей территории поселения</w:t>
            </w:r>
          </w:p>
          <w:p w:rsidR="00FB1645" w:rsidRPr="00A62158" w:rsidRDefault="00FB1645" w:rsidP="00D54606">
            <w:r w:rsidRPr="00A62158">
              <w:t>1 раз в 1-2 года</w:t>
            </w:r>
          </w:p>
          <w:p w:rsidR="00FB1645" w:rsidRPr="00A62158" w:rsidRDefault="00FB1645" w:rsidP="00D54606">
            <w:r w:rsidRPr="00A62158">
              <w:t>(40 мм и более за</w:t>
            </w:r>
          </w:p>
          <w:p w:rsidR="00FB1645" w:rsidRPr="00A62158" w:rsidRDefault="00FB1645" w:rsidP="00D54606">
            <w:r w:rsidRPr="00A62158">
              <w:t>12 часов и менее)</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Гидродинамический Снеговая нагрузка Снежные заносы</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Обрыв воздушных</w:t>
            </w:r>
          </w:p>
          <w:p w:rsidR="00FB1645" w:rsidRDefault="00FB1645" w:rsidP="00D54606">
            <w:r w:rsidRPr="00A62158">
              <w:t>линий электропередач и связи</w:t>
            </w:r>
            <w:r>
              <w:t>.</w:t>
            </w:r>
          </w:p>
          <w:p w:rsidR="00FB1645" w:rsidRDefault="00FB1645" w:rsidP="00D54606">
            <w:r w:rsidRPr="00A62158">
              <w:t xml:space="preserve"> Затруднения в работе транспорта и проведении наружных работ. </w:t>
            </w:r>
          </w:p>
          <w:p w:rsidR="00FB1645" w:rsidRPr="00A62158" w:rsidRDefault="00FB1645" w:rsidP="00D54606">
            <w:r w:rsidRPr="00A62158">
              <w:t>Дорожно- транспортные происшествия</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Подземная прокладка</w:t>
            </w:r>
          </w:p>
          <w:p w:rsidR="00FB1645" w:rsidRPr="00A62158" w:rsidRDefault="00FB1645" w:rsidP="00D54606">
            <w:r w:rsidRPr="00A62158">
              <w:t>линий связи и электропередач. Использование снегозащиты участков дорог, расположенных в стесненных и пониженных местах</w:t>
            </w:r>
          </w:p>
        </w:tc>
      </w:tr>
      <w:tr w:rsidR="00FB1645" w:rsidRPr="00A62158" w:rsidTr="00D54606">
        <w:trPr>
          <w:trHeight w:hRule="exact" w:val="3230"/>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 xml:space="preserve">Град </w:t>
            </w:r>
            <w:r>
              <w:t>н</w:t>
            </w:r>
            <w:r w:rsidRPr="00A62158">
              <w:t>а всей территории</w:t>
            </w:r>
          </w:p>
          <w:p w:rsidR="00FB1645" w:rsidRPr="00A62158" w:rsidRDefault="00FB1645" w:rsidP="00D54606">
            <w:r w:rsidRPr="00A62158">
              <w:t>поселения</w:t>
            </w:r>
          </w:p>
          <w:p w:rsidR="00FB1645" w:rsidRPr="00A62158" w:rsidRDefault="00FB1645" w:rsidP="00D54606">
            <w:r w:rsidRPr="00A62158">
              <w:t>1 раз в 3-5 лет (</w:t>
            </w:r>
            <w:r>
              <w:t>р</w:t>
            </w:r>
            <w:r w:rsidRPr="00A62158">
              <w:t>азмер градин более 20 мм)</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Динамический</w:t>
            </w:r>
          </w:p>
          <w:p w:rsidR="00FB1645" w:rsidRPr="00A62158" w:rsidRDefault="00FB1645" w:rsidP="00D54606">
            <w:r w:rsidRPr="00A62158">
              <w:t>Удар</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Разрушение</w:t>
            </w:r>
          </w:p>
          <w:p w:rsidR="00FB1645" w:rsidRPr="00A62158" w:rsidRDefault="00FB1645" w:rsidP="00D54606">
            <w:r w:rsidRPr="00A62158">
              <w:t>остекления, повреждение строений,</w:t>
            </w:r>
          </w:p>
          <w:p w:rsidR="00FB1645" w:rsidRPr="00A62158" w:rsidRDefault="00FB1645" w:rsidP="00D54606">
            <w:r w:rsidRPr="00A62158">
              <w:t>сельскохозяйственных культур, гибель животных</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r w:rsidRPr="00A62158">
              <w:t>Использование ударопрочных материалов. Устройство крытых автостоянок и остановочных пунктов общественного транспорта.</w:t>
            </w:r>
          </w:p>
        </w:tc>
      </w:tr>
      <w:tr w:rsidR="00FB1645" w:rsidRPr="00A62158" w:rsidTr="00D54606">
        <w:trPr>
          <w:trHeight w:hRule="exact" w:val="2352"/>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 xml:space="preserve">Туман </w:t>
            </w:r>
            <w:r>
              <w:t>н</w:t>
            </w:r>
            <w:r w:rsidRPr="00A62158">
              <w:t>а всей территории</w:t>
            </w:r>
          </w:p>
          <w:p w:rsidR="00FB1645" w:rsidRPr="00A62158" w:rsidRDefault="00FB1645" w:rsidP="00D54606">
            <w:r w:rsidRPr="00A62158">
              <w:t xml:space="preserve">поселения </w:t>
            </w:r>
            <w:r>
              <w:t>е</w:t>
            </w:r>
            <w:r w:rsidRPr="00A62158">
              <w:t>жегодно 25-30 дней в году (</w:t>
            </w:r>
            <w:r>
              <w:t>в</w:t>
            </w:r>
            <w:r w:rsidRPr="00A62158">
              <w:t>идимость менее 100 м)</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Теплофизический Снижение видимости (помутнение воздуха)</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Дорожно- транспортные происшествия</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r w:rsidRPr="00A62158">
              <w:t>Оборудование автомобильных дорог разделительными полосами и светоотражающими устройствами</w:t>
            </w:r>
          </w:p>
        </w:tc>
      </w:tr>
      <w:tr w:rsidR="00FB1645" w:rsidRPr="00A62158" w:rsidTr="00D54606">
        <w:trPr>
          <w:trHeight w:hRule="exact" w:val="3583"/>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 xml:space="preserve">Гроза </w:t>
            </w:r>
            <w:r>
              <w:t>н</w:t>
            </w:r>
            <w:r w:rsidRPr="00A62158">
              <w:t xml:space="preserve">а всей территории поселения </w:t>
            </w:r>
            <w:r>
              <w:t>е</w:t>
            </w:r>
            <w:r w:rsidRPr="00A62158">
              <w:t>жегодно, 10-20 дней в году</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Электрофизический Электрические разряды</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Поражение людей и</w:t>
            </w:r>
          </w:p>
          <w:p w:rsidR="00FB1645" w:rsidRPr="00A62158" w:rsidRDefault="00FB1645" w:rsidP="00D54606">
            <w:r w:rsidRPr="00A62158">
              <w:t>животных молнией.</w:t>
            </w:r>
          </w:p>
          <w:p w:rsidR="00FB1645" w:rsidRDefault="00FB1645" w:rsidP="00D54606">
            <w:r w:rsidRPr="00A62158">
              <w:t>Лесные пожары (особенно в засушливые сезоны)</w:t>
            </w:r>
            <w:r>
              <w:t>.</w:t>
            </w:r>
          </w:p>
          <w:p w:rsidR="00FB1645" w:rsidRDefault="00FB1645" w:rsidP="00D54606">
            <w:r w:rsidRPr="00A62158">
              <w:t xml:space="preserve"> Аварии на воздушных линиях электропередач и связи. </w:t>
            </w:r>
          </w:p>
          <w:p w:rsidR="00FB1645" w:rsidRPr="00A62158" w:rsidRDefault="00FB1645" w:rsidP="00D54606">
            <w:r w:rsidRPr="00A62158">
              <w:t>Дорожно- транспортные происшествия.</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Устройство молниезащиты согласно</w:t>
            </w:r>
          </w:p>
          <w:p w:rsidR="00FB1645" w:rsidRPr="00A62158" w:rsidRDefault="00FB1645" w:rsidP="00D54606">
            <w:r w:rsidRPr="00A62158">
              <w:t>CO 153-343.21.122-2003)</w:t>
            </w:r>
          </w:p>
          <w:p w:rsidR="00FB1645" w:rsidRPr="00A62158" w:rsidRDefault="00FB1645" w:rsidP="00D54606">
            <w:r w:rsidRPr="00A62158">
              <w:t>«Инструкции по устройству молниезащиты зданий, сооружений и промышленных коммуникаций»</w:t>
            </w:r>
          </w:p>
        </w:tc>
      </w:tr>
      <w:tr w:rsidR="00FB1645" w:rsidRPr="00A62158" w:rsidTr="00D54606">
        <w:trPr>
          <w:trHeight w:hRule="exact" w:val="2342"/>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Заморозок</w:t>
            </w:r>
          </w:p>
          <w:p w:rsidR="00FB1645" w:rsidRPr="00A62158" w:rsidRDefault="00FB1645" w:rsidP="00D54606">
            <w:r>
              <w:t>н</w:t>
            </w:r>
            <w:r w:rsidRPr="00A62158">
              <w:t>а всей</w:t>
            </w:r>
          </w:p>
          <w:p w:rsidR="00FB1645" w:rsidRPr="00A62158" w:rsidRDefault="00FB1645" w:rsidP="00D54606">
            <w:r w:rsidRPr="00A62158">
              <w:t xml:space="preserve">территории поселения </w:t>
            </w:r>
            <w:r>
              <w:t>е</w:t>
            </w:r>
            <w:r w:rsidRPr="00A62158">
              <w:t>жегодно (Температура почвы и воздуха ниже 25 °С)</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Default="00FB1645" w:rsidP="00D54606">
            <w:r w:rsidRPr="00A62158">
              <w:t xml:space="preserve">Тепловой </w:t>
            </w:r>
          </w:p>
          <w:p w:rsidR="00FB1645" w:rsidRPr="00A62158" w:rsidRDefault="00FB1645" w:rsidP="00D54606">
            <w:r w:rsidRPr="00A62158">
              <w:t>Охлаждение почвы, воздуха</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Обморожения.</w:t>
            </w:r>
          </w:p>
          <w:p w:rsidR="00FB1645" w:rsidRDefault="00FB1645" w:rsidP="00D54606">
            <w:r w:rsidRPr="00A62158">
              <w:t xml:space="preserve">Затруднения в работе транспорта и проведении наружных работ. </w:t>
            </w:r>
          </w:p>
          <w:p w:rsidR="00FB1645" w:rsidRPr="00A62158" w:rsidRDefault="00FB1645" w:rsidP="00D54606">
            <w:r w:rsidRPr="00A62158">
              <w:t>Дорожно- транспортные происшествия</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Организация централизованного теплоснабжения. Устройство пунктов обогрева</w:t>
            </w:r>
            <w:r>
              <w:t>.</w:t>
            </w:r>
          </w:p>
        </w:tc>
      </w:tr>
      <w:tr w:rsidR="00FB1645" w:rsidRPr="00A62158" w:rsidTr="00D54606">
        <w:trPr>
          <w:trHeight w:hRule="exact" w:val="2330"/>
        </w:trPr>
        <w:tc>
          <w:tcPr>
            <w:tcW w:w="202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 xml:space="preserve">Гололед </w:t>
            </w:r>
            <w:r>
              <w:t>н</w:t>
            </w:r>
            <w:r w:rsidRPr="00A62158">
              <w:t>а всей территории</w:t>
            </w:r>
          </w:p>
          <w:p w:rsidR="00FB1645" w:rsidRPr="00A62158" w:rsidRDefault="00FB1645" w:rsidP="00D54606">
            <w:r w:rsidRPr="00A62158">
              <w:t>поселения</w:t>
            </w:r>
          </w:p>
          <w:p w:rsidR="00FB1645" w:rsidRDefault="00FB1645" w:rsidP="00D54606">
            <w:r w:rsidRPr="00A62158">
              <w:t>1 раз в 3-5 лет (</w:t>
            </w:r>
            <w:r>
              <w:t>т</w:t>
            </w:r>
            <w:r w:rsidRPr="00A62158">
              <w:t xml:space="preserve">олщина отложения </w:t>
            </w:r>
          </w:p>
          <w:p w:rsidR="00FB1645" w:rsidRPr="00A62158" w:rsidRDefault="00FB1645" w:rsidP="00D54606">
            <w:r w:rsidRPr="00A62158">
              <w:t>20 мм и более)</w:t>
            </w:r>
          </w:p>
        </w:tc>
        <w:tc>
          <w:tcPr>
            <w:tcW w:w="249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r w:rsidRPr="00A62158">
              <w:t>Гравитационный</w:t>
            </w:r>
          </w:p>
          <w:p w:rsidR="00FB1645" w:rsidRPr="00A62158" w:rsidRDefault="00FB1645" w:rsidP="00D54606">
            <w:r w:rsidRPr="00A62158">
              <w:t>Гололедная нагрузка</w:t>
            </w:r>
          </w:p>
          <w:p w:rsidR="00FB1645" w:rsidRPr="00A62158" w:rsidRDefault="00FB1645" w:rsidP="00D54606"/>
          <w:p w:rsidR="00FB1645" w:rsidRPr="00A62158" w:rsidRDefault="00FB1645" w:rsidP="00D54606">
            <w:r w:rsidRPr="00A62158">
              <w:t>Динамический</w:t>
            </w:r>
          </w:p>
          <w:p w:rsidR="00FB1645" w:rsidRPr="00A62158" w:rsidRDefault="00FB1645" w:rsidP="00D54606">
            <w:r w:rsidRPr="00A62158">
              <w:t>Вибрация</w:t>
            </w:r>
          </w:p>
        </w:tc>
        <w:tc>
          <w:tcPr>
            <w:tcW w:w="2568"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Default="00FB1645" w:rsidP="00D54606">
            <w:r w:rsidRPr="00A62158">
              <w:t xml:space="preserve">Обрыв воздушных линий электропередач </w:t>
            </w:r>
          </w:p>
          <w:p w:rsidR="00FB1645" w:rsidRDefault="00FB1645" w:rsidP="00D54606"/>
          <w:p w:rsidR="00FB1645" w:rsidRPr="00A62158" w:rsidRDefault="00FB1645" w:rsidP="00D54606">
            <w:r w:rsidRPr="00A62158">
              <w:t>и связи</w:t>
            </w:r>
          </w:p>
        </w:tc>
        <w:tc>
          <w:tcPr>
            <w:tcW w:w="2546"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r w:rsidRPr="00A62158">
              <w:t>Подземная прокладка линий связи и электропередач.</w:t>
            </w:r>
          </w:p>
        </w:tc>
      </w:tr>
    </w:tbl>
    <w:p w:rsidR="00FB1645" w:rsidRPr="00A62158" w:rsidRDefault="00FB1645" w:rsidP="0004362E"/>
    <w:p w:rsidR="00FB1645" w:rsidRPr="00385C70" w:rsidRDefault="00FB1645" w:rsidP="0004362E">
      <w:pPr>
        <w:ind w:firstLine="720"/>
        <w:jc w:val="both"/>
        <w:rPr>
          <w:sz w:val="28"/>
          <w:szCs w:val="28"/>
        </w:rPr>
      </w:pPr>
      <w:r w:rsidRPr="00385C70">
        <w:rPr>
          <w:sz w:val="28"/>
          <w:szCs w:val="28"/>
        </w:rPr>
        <w:t xml:space="preserve">Схемой территориального планирования </w:t>
      </w:r>
      <w:r>
        <w:rPr>
          <w:sz w:val="28"/>
          <w:szCs w:val="28"/>
        </w:rPr>
        <w:t>Беляевского</w:t>
      </w:r>
      <w:r w:rsidRPr="00385C70">
        <w:rPr>
          <w:sz w:val="28"/>
          <w:szCs w:val="28"/>
        </w:rPr>
        <w:t xml:space="preserve"> района </w:t>
      </w:r>
      <w:r>
        <w:rPr>
          <w:sz w:val="28"/>
          <w:szCs w:val="28"/>
        </w:rPr>
        <w:t>Оренбургской области</w:t>
      </w:r>
      <w:r w:rsidRPr="00385C70">
        <w:rPr>
          <w:sz w:val="28"/>
          <w:szCs w:val="28"/>
        </w:rPr>
        <w:t xml:space="preserve"> </w:t>
      </w:r>
      <w:r>
        <w:rPr>
          <w:sz w:val="28"/>
          <w:szCs w:val="28"/>
        </w:rPr>
        <w:t>п</w:t>
      </w:r>
      <w:r w:rsidRPr="00385C70">
        <w:rPr>
          <w:sz w:val="28"/>
          <w:szCs w:val="28"/>
        </w:rPr>
        <w:t xml:space="preserve">. </w:t>
      </w:r>
      <w:r>
        <w:rPr>
          <w:sz w:val="28"/>
          <w:szCs w:val="28"/>
        </w:rPr>
        <w:t>Буртинский, п. Сазан и п. Новая Воротовка, с. Цветочное</w:t>
      </w:r>
      <w:r w:rsidRPr="00385C70">
        <w:rPr>
          <w:sz w:val="28"/>
          <w:szCs w:val="28"/>
        </w:rPr>
        <w:t xml:space="preserve"> не отнесен</w:t>
      </w:r>
      <w:r>
        <w:rPr>
          <w:sz w:val="28"/>
          <w:szCs w:val="28"/>
        </w:rPr>
        <w:t>ы</w:t>
      </w:r>
      <w:r w:rsidRPr="00385C70">
        <w:rPr>
          <w:sz w:val="28"/>
          <w:szCs w:val="28"/>
        </w:rPr>
        <w:t xml:space="preserve"> к территориям, наиболее подверженным природным пожарам, затоплению, просадке грунтов. </w:t>
      </w:r>
    </w:p>
    <w:p w:rsidR="00FB1645" w:rsidRPr="00385C70" w:rsidRDefault="00FB1645" w:rsidP="0004362E">
      <w:pPr>
        <w:ind w:firstLine="720"/>
        <w:jc w:val="both"/>
        <w:rPr>
          <w:sz w:val="28"/>
          <w:szCs w:val="28"/>
        </w:rPr>
      </w:pPr>
      <w:r w:rsidRPr="00385C70">
        <w:rPr>
          <w:sz w:val="28"/>
          <w:szCs w:val="28"/>
        </w:rPr>
        <w:t>Опасные  природные  процессы,  вызывающие  обрушение  зданий  и  сооружений маловероятны.</w:t>
      </w:r>
    </w:p>
    <w:p w:rsidR="00FB1645" w:rsidRPr="00385C70" w:rsidRDefault="00FB1645" w:rsidP="0004362E">
      <w:pPr>
        <w:rPr>
          <w:sz w:val="28"/>
          <w:szCs w:val="28"/>
        </w:rPr>
      </w:pPr>
    </w:p>
    <w:p w:rsidR="00FB1645" w:rsidRPr="00D92F73" w:rsidRDefault="00FB1645" w:rsidP="0004362E">
      <w:pPr>
        <w:ind w:firstLine="720"/>
        <w:jc w:val="both"/>
        <w:outlineLvl w:val="1"/>
        <w:rPr>
          <w:b/>
          <w:smallCaps/>
          <w:sz w:val="28"/>
          <w:szCs w:val="28"/>
        </w:rPr>
      </w:pPr>
      <w:bookmarkStart w:id="20" w:name="_Toc343246999"/>
      <w:bookmarkStart w:id="21" w:name="_Toc349829275"/>
      <w:bookmarkStart w:id="22" w:name="_Toc350341743"/>
      <w:bookmarkStart w:id="23" w:name="_Toc373249281"/>
      <w:r>
        <w:rPr>
          <w:b/>
          <w:smallCaps/>
          <w:sz w:val="28"/>
          <w:szCs w:val="28"/>
        </w:rPr>
        <w:t>2.1</w:t>
      </w:r>
      <w:r w:rsidRPr="00D92F73">
        <w:rPr>
          <w:b/>
          <w:smallCaps/>
          <w:sz w:val="28"/>
          <w:szCs w:val="28"/>
        </w:rPr>
        <w:t>Факторы риска возникновения чрезвычайных ситуаций техногенного характера</w:t>
      </w:r>
      <w:bookmarkEnd w:id="20"/>
      <w:bookmarkEnd w:id="21"/>
      <w:bookmarkEnd w:id="22"/>
      <w:bookmarkEnd w:id="23"/>
    </w:p>
    <w:p w:rsidR="00FB1645" w:rsidRPr="00385C70" w:rsidRDefault="00FB1645" w:rsidP="0004362E">
      <w:pPr>
        <w:ind w:firstLine="720"/>
        <w:jc w:val="both"/>
        <w:rPr>
          <w:sz w:val="28"/>
          <w:szCs w:val="28"/>
        </w:rPr>
      </w:pPr>
    </w:p>
    <w:p w:rsidR="00FB1645" w:rsidRPr="00385C70" w:rsidRDefault="00FB1645" w:rsidP="0004362E">
      <w:pPr>
        <w:ind w:firstLine="720"/>
        <w:jc w:val="both"/>
        <w:rPr>
          <w:sz w:val="28"/>
          <w:szCs w:val="28"/>
        </w:rPr>
      </w:pPr>
      <w:r w:rsidRPr="00385C70">
        <w:rPr>
          <w:sz w:val="28"/>
          <w:szCs w:val="28"/>
        </w:rPr>
        <w:t>Техногенная чрезвычайная ситуация; техногенная ЧС (далее –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(Согласно ГОСТ Р 22.0.05-94 «Безопасность в чрезвычайных ситуациях. Техногенные чрезвычайные ситуации»).</w:t>
      </w:r>
    </w:p>
    <w:p w:rsidR="00FB1645" w:rsidRPr="00385C70" w:rsidRDefault="00FB1645" w:rsidP="0004362E">
      <w:pPr>
        <w:ind w:firstLine="720"/>
        <w:jc w:val="both"/>
        <w:rPr>
          <w:sz w:val="28"/>
          <w:szCs w:val="28"/>
        </w:rPr>
      </w:pPr>
      <w:r w:rsidRPr="00385C70">
        <w:rPr>
          <w:sz w:val="28"/>
          <w:szCs w:val="28"/>
        </w:rPr>
        <w:t xml:space="preserve">Перечень основных факторов риска возникновения чрезвычайных ситуаций техногенного характера (Согласно </w:t>
      </w:r>
      <w:r>
        <w:rPr>
          <w:sz w:val="28"/>
          <w:szCs w:val="28"/>
        </w:rPr>
        <w:t>Паспарту территории МО Буртинского сельсовета)</w:t>
      </w:r>
      <w:r w:rsidRPr="00385C70">
        <w:rPr>
          <w:sz w:val="28"/>
          <w:szCs w:val="28"/>
        </w:rPr>
        <w:t xml:space="preserve"> приведен в таблице</w:t>
      </w:r>
      <w:r>
        <w:rPr>
          <w:sz w:val="28"/>
          <w:szCs w:val="28"/>
        </w:rPr>
        <w:t xml:space="preserve"> 2</w:t>
      </w:r>
      <w:r w:rsidRPr="00385C70">
        <w:rPr>
          <w:sz w:val="28"/>
          <w:szCs w:val="28"/>
        </w:rPr>
        <w:t>.</w:t>
      </w:r>
    </w:p>
    <w:p w:rsidR="00FB1645" w:rsidRPr="00385C70" w:rsidRDefault="00FB1645" w:rsidP="0004362E">
      <w:pPr>
        <w:jc w:val="right"/>
        <w:rPr>
          <w:sz w:val="28"/>
          <w:szCs w:val="28"/>
        </w:rPr>
      </w:pPr>
      <w:r w:rsidRPr="00385C70">
        <w:rPr>
          <w:sz w:val="28"/>
          <w:szCs w:val="28"/>
        </w:rPr>
        <w:t>Таблица</w:t>
      </w:r>
      <w:r>
        <w:rPr>
          <w:sz w:val="28"/>
          <w:szCs w:val="28"/>
        </w:rPr>
        <w:t xml:space="preserve"> 2</w:t>
      </w:r>
    </w:p>
    <w:p w:rsidR="00FB1645" w:rsidRPr="00385C70" w:rsidRDefault="00FB1645" w:rsidP="0004362E">
      <w:pPr>
        <w:jc w:val="center"/>
        <w:rPr>
          <w:sz w:val="28"/>
          <w:szCs w:val="28"/>
        </w:rPr>
      </w:pPr>
      <w:r w:rsidRPr="00385C70">
        <w:rPr>
          <w:sz w:val="28"/>
          <w:szCs w:val="28"/>
        </w:rPr>
        <w:t>Перечень основных факторов риска возникновения чрезвычайных ситуаций техногенного характера</w:t>
      </w:r>
    </w:p>
    <w:p w:rsidR="00FB1645" w:rsidRPr="00385C70" w:rsidRDefault="00FB1645" w:rsidP="0004362E">
      <w:pPr>
        <w:rPr>
          <w:sz w:val="28"/>
          <w:szCs w:val="28"/>
        </w:rPr>
      </w:pPr>
    </w:p>
    <w:tbl>
      <w:tblPr>
        <w:tblW w:w="9575" w:type="dxa"/>
        <w:tblInd w:w="5" w:type="dxa"/>
        <w:tblLayout w:type="fixed"/>
        <w:tblCellMar>
          <w:left w:w="0" w:type="dxa"/>
          <w:right w:w="0" w:type="dxa"/>
        </w:tblCellMar>
        <w:tblLook w:val="01E0"/>
      </w:tblPr>
      <w:tblGrid>
        <w:gridCol w:w="3543"/>
        <w:gridCol w:w="3687"/>
        <w:gridCol w:w="2310"/>
        <w:gridCol w:w="35"/>
      </w:tblGrid>
      <w:tr w:rsidR="00FB1645" w:rsidRPr="00A62158" w:rsidTr="00D54606">
        <w:trPr>
          <w:gridAfter w:val="1"/>
          <w:wAfter w:w="35" w:type="dxa"/>
          <w:trHeight w:hRule="exact" w:val="1114"/>
        </w:trPr>
        <w:tc>
          <w:tcPr>
            <w:tcW w:w="3543" w:type="dxa"/>
            <w:tcBorders>
              <w:top w:val="single" w:sz="4" w:space="0" w:color="auto"/>
              <w:left w:val="single" w:sz="4" w:space="0" w:color="auto"/>
              <w:bottom w:val="single" w:sz="4" w:space="0" w:color="auto"/>
              <w:right w:val="single" w:sz="4" w:space="0" w:color="auto"/>
            </w:tcBorders>
            <w:shd w:val="clear" w:color="auto" w:fill="FFFFFF"/>
            <w:vAlign w:val="center"/>
          </w:tcPr>
          <w:p w:rsidR="00FB1645" w:rsidRPr="00A62158" w:rsidRDefault="00FB1645" w:rsidP="00D54606">
            <w:pPr>
              <w:jc w:val="center"/>
            </w:pPr>
            <w:r w:rsidRPr="00A62158">
              <w:t>Источник природной ЧС</w:t>
            </w:r>
          </w:p>
          <w:p w:rsidR="00FB1645" w:rsidRPr="00A62158" w:rsidRDefault="00FB1645" w:rsidP="00D54606">
            <w:pPr>
              <w:jc w:val="center"/>
            </w:pPr>
            <w:r w:rsidRPr="00A62158">
              <w:t>Территория ее распространения и периодичность</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FB1645" w:rsidRPr="00A62158" w:rsidRDefault="00FB1645" w:rsidP="00D54606">
            <w:pPr>
              <w:jc w:val="center"/>
            </w:pPr>
            <w:r w:rsidRPr="00A62158">
              <w:t>Поражающие факторы природной ЧС и характер их действия</w:t>
            </w:r>
          </w:p>
        </w:tc>
        <w:tc>
          <w:tcPr>
            <w:tcW w:w="2310" w:type="dxa"/>
            <w:tcBorders>
              <w:top w:val="single" w:sz="4" w:space="0" w:color="auto"/>
              <w:left w:val="single" w:sz="4" w:space="0" w:color="auto"/>
              <w:bottom w:val="single" w:sz="4" w:space="0" w:color="auto"/>
              <w:right w:val="single" w:sz="4" w:space="0" w:color="auto"/>
            </w:tcBorders>
            <w:shd w:val="clear" w:color="auto" w:fill="FFFFFF"/>
            <w:vAlign w:val="center"/>
          </w:tcPr>
          <w:p w:rsidR="00FB1645" w:rsidRPr="00A62158" w:rsidRDefault="00FB1645" w:rsidP="00D54606">
            <w:pPr>
              <w:jc w:val="center"/>
            </w:pPr>
            <w:r w:rsidRPr="00A62158">
              <w:t>Последствия ЧС для населения и территорий</w:t>
            </w:r>
          </w:p>
        </w:tc>
      </w:tr>
      <w:tr w:rsidR="00FB1645" w:rsidRPr="00A62158" w:rsidTr="00D54606">
        <w:trPr>
          <w:gridAfter w:val="1"/>
          <w:wAfter w:w="35" w:type="dxa"/>
          <w:trHeight w:hRule="exact" w:val="334"/>
        </w:trPr>
        <w:tc>
          <w:tcPr>
            <w:tcW w:w="9540" w:type="dxa"/>
            <w:gridSpan w:val="3"/>
            <w:tcBorders>
              <w:top w:val="single" w:sz="4" w:space="0" w:color="auto"/>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объектах автомобильного транспорта</w:t>
            </w:r>
          </w:p>
        </w:tc>
      </w:tr>
      <w:tr w:rsidR="00FB1645" w:rsidRPr="00A62158" w:rsidTr="00D54606">
        <w:trPr>
          <w:gridAfter w:val="1"/>
          <w:wAfter w:w="35" w:type="dxa"/>
          <w:trHeight w:hRule="exact" w:val="3220"/>
        </w:trPr>
        <w:tc>
          <w:tcPr>
            <w:tcW w:w="3543"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Техническая неисправность</w:t>
            </w:r>
          </w:p>
          <w:p w:rsidR="00FB1645" w:rsidRDefault="00FB1645" w:rsidP="00D54606">
            <w:r w:rsidRPr="00A62158">
              <w:t>транспортных средств Неудовлетворительн</w:t>
            </w:r>
            <w:r>
              <w:t>ое состояние дорожного хозяйства.</w:t>
            </w:r>
          </w:p>
          <w:p w:rsidR="00FB1645" w:rsidRDefault="00FB1645" w:rsidP="00D54606">
            <w:r w:rsidRPr="00A62158">
              <w:t>Нарушение правил эксплуатации транспортных средств и перевозки грузов</w:t>
            </w:r>
            <w:r>
              <w:t>.</w:t>
            </w:r>
          </w:p>
          <w:p w:rsidR="00FB1645" w:rsidRPr="00A62158" w:rsidRDefault="00FB1645" w:rsidP="00D54606">
            <w:r w:rsidRPr="00A62158">
              <w:t>Нарушение правил дорожного движения</w:t>
            </w:r>
            <w:r>
              <w:t>.</w:t>
            </w:r>
          </w:p>
          <w:p w:rsidR="00FB1645" w:rsidRPr="00A62158" w:rsidRDefault="00FB1645" w:rsidP="00D54606">
            <w:r w:rsidRPr="00A62158">
              <w:t>Неблагоприятные погодные условия</w:t>
            </w:r>
            <w:r>
              <w:t>.</w:t>
            </w:r>
          </w:p>
        </w:tc>
        <w:tc>
          <w:tcPr>
            <w:tcW w:w="368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Удар</w:t>
            </w:r>
          </w:p>
          <w:p w:rsidR="00FB1645" w:rsidRPr="00A62158" w:rsidRDefault="00FB1645" w:rsidP="00D54606">
            <w:r w:rsidRPr="00A62158">
              <w:t>Возгорание транспортного средства</w:t>
            </w:r>
          </w:p>
          <w:p w:rsidR="00FB1645" w:rsidRDefault="00FB1645" w:rsidP="00D54606">
            <w:r w:rsidRPr="00A62158">
              <w:t xml:space="preserve">Возгорание перевозимого пожароопасного груза </w:t>
            </w:r>
          </w:p>
          <w:p w:rsidR="00FB1645" w:rsidRPr="00A62158" w:rsidRDefault="00FB1645" w:rsidP="00D54606">
            <w:r w:rsidRPr="00A62158">
              <w:t>Взрыв и возгорание</w:t>
            </w:r>
          </w:p>
          <w:p w:rsidR="00FB1645" w:rsidRPr="00A62158" w:rsidRDefault="00FB1645" w:rsidP="00D54606">
            <w:r w:rsidRPr="00A62158">
              <w:t>перевозимого взрывоопасного груза</w:t>
            </w:r>
          </w:p>
          <w:p w:rsidR="00FB1645" w:rsidRPr="00A62158" w:rsidRDefault="00FB1645" w:rsidP="00D54606">
            <w:r w:rsidRPr="00A62158">
              <w:t>Разлив (разлет, испарение) перевозимого опасного химического груза</w:t>
            </w:r>
          </w:p>
        </w:tc>
        <w:tc>
          <w:tcPr>
            <w:tcW w:w="2310"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Травматизм и гибель людей</w:t>
            </w:r>
          </w:p>
          <w:p w:rsidR="00FB1645" w:rsidRDefault="00FB1645" w:rsidP="00D54606">
            <w:r w:rsidRPr="00A62158">
              <w:t>Пожары</w:t>
            </w:r>
          </w:p>
          <w:p w:rsidR="00FB1645" w:rsidRPr="00A62158" w:rsidRDefault="00FB1645" w:rsidP="00D54606">
            <w:r>
              <w:t>З</w:t>
            </w:r>
            <w:r w:rsidRPr="00A62158">
              <w:t>агрязнение окружающей среды</w:t>
            </w:r>
          </w:p>
          <w:p w:rsidR="00FB1645" w:rsidRPr="00A62158" w:rsidRDefault="00FB1645" w:rsidP="00D54606">
            <w:r w:rsidRPr="00A62158">
              <w:t>Ущерб транспортным средствам</w:t>
            </w:r>
          </w:p>
        </w:tc>
      </w:tr>
      <w:tr w:rsidR="00FB1645" w:rsidRPr="00A62158" w:rsidTr="00D54606">
        <w:trPr>
          <w:gridAfter w:val="1"/>
          <w:wAfter w:w="35" w:type="dxa"/>
          <w:trHeight w:hRule="exact" w:val="331"/>
        </w:trPr>
        <w:tc>
          <w:tcPr>
            <w:tcW w:w="9540" w:type="dxa"/>
            <w:gridSpan w:val="3"/>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потенциально опасных объектах</w:t>
            </w:r>
          </w:p>
        </w:tc>
      </w:tr>
      <w:tr w:rsidR="00FB1645" w:rsidRPr="00A62158" w:rsidTr="00D54606">
        <w:trPr>
          <w:gridAfter w:val="1"/>
          <w:wAfter w:w="35" w:type="dxa"/>
          <w:trHeight w:hRule="exact" w:val="286"/>
        </w:trPr>
        <w:tc>
          <w:tcPr>
            <w:tcW w:w="9540" w:type="dxa"/>
            <w:gridSpan w:val="3"/>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химически-опасных объектах</w:t>
            </w:r>
          </w:p>
        </w:tc>
      </w:tr>
      <w:tr w:rsidR="00FB1645" w:rsidRPr="00A62158" w:rsidTr="00D54606">
        <w:trPr>
          <w:gridAfter w:val="1"/>
          <w:wAfter w:w="35" w:type="dxa"/>
          <w:trHeight w:hRule="exact" w:val="288"/>
        </w:trPr>
        <w:tc>
          <w:tcPr>
            <w:tcW w:w="9540" w:type="dxa"/>
            <w:gridSpan w:val="3"/>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Химически-опасные объекты на территории поселения отсутствуют</w:t>
            </w:r>
          </w:p>
        </w:tc>
      </w:tr>
      <w:tr w:rsidR="00FB1645" w:rsidRPr="00A62158" w:rsidTr="00D54606">
        <w:trPr>
          <w:gridAfter w:val="1"/>
          <w:wAfter w:w="35" w:type="dxa"/>
          <w:trHeight w:hRule="exact" w:val="286"/>
        </w:trPr>
        <w:tc>
          <w:tcPr>
            <w:tcW w:w="9540" w:type="dxa"/>
            <w:gridSpan w:val="3"/>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радиационно-опасных объектах</w:t>
            </w:r>
          </w:p>
        </w:tc>
      </w:tr>
      <w:tr w:rsidR="00FB1645" w:rsidRPr="00A62158" w:rsidTr="00D54606">
        <w:trPr>
          <w:trHeight w:hRule="exact" w:val="286"/>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Радиационно-опасные объекты на территории поселения отсутствуют</w:t>
            </w:r>
          </w:p>
        </w:tc>
      </w:tr>
      <w:tr w:rsidR="00FB1645" w:rsidRPr="00A62158" w:rsidTr="00D54606">
        <w:trPr>
          <w:trHeight w:hRule="exact" w:val="288"/>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 xml:space="preserve">ЧС на пожароопасных объектах </w:t>
            </w:r>
          </w:p>
        </w:tc>
      </w:tr>
      <w:tr w:rsidR="00FB1645" w:rsidRPr="00A62158" w:rsidTr="00D54606">
        <w:trPr>
          <w:trHeight w:hRule="exact" w:val="1666"/>
        </w:trPr>
        <w:tc>
          <w:tcPr>
            <w:tcW w:w="3543"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Техническая неисправность хранилищ и технологического оборудования</w:t>
            </w:r>
          </w:p>
          <w:p w:rsidR="00FB1645" w:rsidRPr="00A62158" w:rsidRDefault="00FB1645" w:rsidP="00D54606">
            <w:r w:rsidRPr="00A62158">
              <w:t>Нарушение правил обращения с пожароопасными веществами</w:t>
            </w:r>
          </w:p>
        </w:tc>
        <w:tc>
          <w:tcPr>
            <w:tcW w:w="368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Возгорание пожароопасного</w:t>
            </w:r>
          </w:p>
          <w:p w:rsidR="00FB1645" w:rsidRPr="00A62158" w:rsidRDefault="00FB1645" w:rsidP="00D54606">
            <w:r w:rsidRPr="00A62158">
              <w:t>вещества, технологического оборудования и заправляемого транспортного средства (для АЗС и топливозаправочного пункта)</w:t>
            </w:r>
          </w:p>
        </w:tc>
        <w:tc>
          <w:tcPr>
            <w:tcW w:w="2310" w:type="dxa"/>
            <w:gridSpan w:val="2"/>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Травматизм и гибель людей</w:t>
            </w:r>
          </w:p>
          <w:p w:rsidR="00FB1645" w:rsidRPr="00A62158" w:rsidRDefault="00FB1645" w:rsidP="00D54606">
            <w:r w:rsidRPr="00A62158">
              <w:t>Пожары Загрязнение окружающей среды</w:t>
            </w:r>
          </w:p>
          <w:p w:rsidR="00FB1645" w:rsidRPr="00A62158" w:rsidRDefault="00FB1645" w:rsidP="00D54606">
            <w:r w:rsidRPr="00A62158">
              <w:t>Ущерб транспортным средствам</w:t>
            </w:r>
          </w:p>
        </w:tc>
      </w:tr>
      <w:tr w:rsidR="00FB1645" w:rsidRPr="00A62158" w:rsidTr="00D54606">
        <w:trPr>
          <w:trHeight w:hRule="exact" w:val="286"/>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взрывоопасных объектах</w:t>
            </w:r>
          </w:p>
        </w:tc>
      </w:tr>
      <w:tr w:rsidR="00FB1645" w:rsidRPr="00A62158" w:rsidTr="00D54606">
        <w:trPr>
          <w:trHeight w:hRule="exact" w:val="286"/>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Взрывопасные объекты на территории поселения отсутствуют</w:t>
            </w:r>
          </w:p>
        </w:tc>
      </w:tr>
      <w:tr w:rsidR="00FB1645" w:rsidRPr="00A62158" w:rsidTr="00D54606">
        <w:trPr>
          <w:trHeight w:hRule="exact" w:val="286"/>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 xml:space="preserve">ЧС на гидродинамически опасных объектах </w:t>
            </w:r>
          </w:p>
        </w:tc>
      </w:tr>
      <w:tr w:rsidR="00FB1645" w:rsidRPr="00A62158" w:rsidTr="00D54606">
        <w:trPr>
          <w:trHeight w:hRule="exact" w:val="306"/>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Гидродинамически опасные объекты на территории поселения отсутствуют</w:t>
            </w:r>
          </w:p>
        </w:tc>
      </w:tr>
      <w:tr w:rsidR="00FB1645" w:rsidRPr="00A62158" w:rsidTr="00D54606">
        <w:trPr>
          <w:trHeight w:hRule="exact" w:val="334"/>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487D00" w:rsidRDefault="00FB1645" w:rsidP="00D54606">
            <w:pPr>
              <w:rPr>
                <w:b/>
              </w:rPr>
            </w:pPr>
            <w:r w:rsidRPr="00487D00">
              <w:rPr>
                <w:b/>
              </w:rPr>
              <w:t>ЧС на объектах (системах) жилищно-коммунального хозяйства</w:t>
            </w:r>
          </w:p>
        </w:tc>
      </w:tr>
      <w:tr w:rsidR="00FB1645" w:rsidRPr="00A62158" w:rsidTr="00D54606">
        <w:trPr>
          <w:trHeight w:hRule="exact" w:val="2639"/>
        </w:trPr>
        <w:tc>
          <w:tcPr>
            <w:tcW w:w="3543"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Износ сооружений</w:t>
            </w:r>
          </w:p>
          <w:p w:rsidR="00FB1645" w:rsidRPr="00A62158" w:rsidRDefault="00FB1645" w:rsidP="00D54606">
            <w:r w:rsidRPr="00A62158">
              <w:t>Техническая неисправность технологического оборудования Нарушение правил</w:t>
            </w:r>
          </w:p>
          <w:p w:rsidR="00FB1645" w:rsidRPr="00A62158" w:rsidRDefault="00FB1645" w:rsidP="00D54606">
            <w:r w:rsidRPr="00A62158">
              <w:t>эксплуатации объектов Неблагоприятные погодные условия</w:t>
            </w:r>
          </w:p>
        </w:tc>
        <w:tc>
          <w:tcPr>
            <w:tcW w:w="368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r w:rsidRPr="00A62158">
              <w:t>Пожары</w:t>
            </w:r>
          </w:p>
          <w:p w:rsidR="00FB1645" w:rsidRPr="00A62158" w:rsidRDefault="00FB1645" w:rsidP="00D54606">
            <w:r w:rsidRPr="00A62158">
              <w:t>Подтопление</w:t>
            </w:r>
          </w:p>
          <w:p w:rsidR="00FB1645" w:rsidRPr="00A62158" w:rsidRDefault="00FB1645" w:rsidP="00D54606">
            <w:r w:rsidRPr="00A62158">
              <w:t>Перебои в функционировании объектов (систем)</w:t>
            </w:r>
          </w:p>
        </w:tc>
        <w:tc>
          <w:tcPr>
            <w:tcW w:w="2310" w:type="dxa"/>
            <w:gridSpan w:val="2"/>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Травматизм и гибель людей</w:t>
            </w:r>
          </w:p>
          <w:p w:rsidR="00FB1645" w:rsidRPr="00A62158" w:rsidRDefault="00FB1645" w:rsidP="00D54606">
            <w:r w:rsidRPr="00A62158">
              <w:t>Загрязнение окружающей среды</w:t>
            </w:r>
          </w:p>
          <w:p w:rsidR="00FB1645" w:rsidRDefault="00FB1645" w:rsidP="00D54606">
            <w:r w:rsidRPr="00A62158">
              <w:t xml:space="preserve">Ущерб сооружениям и транспортным средствам </w:t>
            </w:r>
          </w:p>
          <w:p w:rsidR="00FB1645" w:rsidRPr="00A62158" w:rsidRDefault="00FB1645" w:rsidP="00D54606">
            <w:r w:rsidRPr="00A62158">
              <w:t>Нарушение условий жизнедеятельности</w:t>
            </w:r>
          </w:p>
        </w:tc>
      </w:tr>
      <w:tr w:rsidR="00FB1645" w:rsidRPr="00934EDE" w:rsidTr="00D54606">
        <w:trPr>
          <w:trHeight w:hRule="exact" w:val="332"/>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934EDE" w:rsidRDefault="00FB1645" w:rsidP="00D54606">
            <w:pPr>
              <w:rPr>
                <w:b/>
              </w:rPr>
            </w:pPr>
            <w:r w:rsidRPr="00934EDE">
              <w:rPr>
                <w:b/>
              </w:rPr>
              <w:t>ЧС на объектах электроснабжения (электросетях)</w:t>
            </w:r>
          </w:p>
        </w:tc>
      </w:tr>
      <w:tr w:rsidR="00FB1645" w:rsidRPr="00A62158" w:rsidTr="00D54606">
        <w:trPr>
          <w:trHeight w:hRule="exact" w:val="2350"/>
        </w:trPr>
        <w:tc>
          <w:tcPr>
            <w:tcW w:w="3543"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Износ сооружений</w:t>
            </w:r>
          </w:p>
          <w:p w:rsidR="00FB1645" w:rsidRPr="00A62158" w:rsidRDefault="00FB1645" w:rsidP="00D54606">
            <w:r w:rsidRPr="00A62158">
              <w:t>Техническая неисправность технологического оборудования Нарушение правил</w:t>
            </w:r>
          </w:p>
          <w:p w:rsidR="00FB1645" w:rsidRPr="00A62158" w:rsidRDefault="00FB1645" w:rsidP="00D54606">
            <w:r w:rsidRPr="00A62158">
              <w:t>эксплуатации объектов Неблагоприятные погодные условия</w:t>
            </w:r>
          </w:p>
        </w:tc>
        <w:tc>
          <w:tcPr>
            <w:tcW w:w="368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r w:rsidRPr="00A62158">
              <w:t>Пожары</w:t>
            </w:r>
          </w:p>
          <w:p w:rsidR="00FB1645" w:rsidRPr="00A62158" w:rsidRDefault="00FB1645" w:rsidP="00D54606">
            <w:r w:rsidRPr="00A62158">
              <w:t>Воздействие электрического тока Перебои в функционировании объектов (систем)</w:t>
            </w:r>
          </w:p>
        </w:tc>
        <w:tc>
          <w:tcPr>
            <w:tcW w:w="2310" w:type="dxa"/>
            <w:gridSpan w:val="2"/>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Default="00FB1645" w:rsidP="00D54606">
            <w:r w:rsidRPr="00A62158">
              <w:t xml:space="preserve">Травматизм и гибель людей </w:t>
            </w:r>
          </w:p>
          <w:p w:rsidR="00FB1645" w:rsidRPr="00A62158" w:rsidRDefault="00FB1645" w:rsidP="00D54606">
            <w:r w:rsidRPr="00A62158">
              <w:t xml:space="preserve">Загрязнение окружающей среды </w:t>
            </w:r>
          </w:p>
          <w:p w:rsidR="00FB1645" w:rsidRPr="00A62158" w:rsidRDefault="00FB1645" w:rsidP="00D54606">
            <w:r w:rsidRPr="00A62158">
              <w:t>Ущерб сооружениям Нарушение условий жизнедеятельности</w:t>
            </w:r>
          </w:p>
        </w:tc>
      </w:tr>
      <w:tr w:rsidR="00FB1645" w:rsidRPr="00934EDE" w:rsidTr="00D54606">
        <w:trPr>
          <w:trHeight w:hRule="exact" w:val="331"/>
        </w:trPr>
        <w:tc>
          <w:tcPr>
            <w:tcW w:w="9540" w:type="dxa"/>
            <w:gridSpan w:val="4"/>
            <w:tcBorders>
              <w:top w:val="single" w:sz="4" w:space="0" w:color="000000"/>
              <w:left w:val="single" w:sz="4" w:space="0" w:color="000000"/>
              <w:bottom w:val="single" w:sz="4" w:space="0" w:color="000000"/>
              <w:right w:val="single" w:sz="4" w:space="0" w:color="000000"/>
            </w:tcBorders>
          </w:tcPr>
          <w:p w:rsidR="00FB1645" w:rsidRPr="00934EDE" w:rsidRDefault="00FB1645" w:rsidP="00D54606">
            <w:pPr>
              <w:rPr>
                <w:b/>
              </w:rPr>
            </w:pPr>
            <w:r w:rsidRPr="00934EDE">
              <w:rPr>
                <w:b/>
              </w:rPr>
              <w:t>ЧС, связанные с обрушением зданий сооружений, пород</w:t>
            </w:r>
          </w:p>
        </w:tc>
      </w:tr>
      <w:tr w:rsidR="00FB1645" w:rsidRPr="00A62158" w:rsidTr="00D54606">
        <w:trPr>
          <w:trHeight w:hRule="exact" w:val="2348"/>
        </w:trPr>
        <w:tc>
          <w:tcPr>
            <w:tcW w:w="3543"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r w:rsidRPr="00A62158">
              <w:t>Износ сооружений</w:t>
            </w:r>
          </w:p>
          <w:p w:rsidR="00FB1645" w:rsidRDefault="00FB1645" w:rsidP="00D54606">
            <w:r w:rsidRPr="00A62158">
              <w:t xml:space="preserve">Нарушение правил эксплуатации объектов </w:t>
            </w:r>
          </w:p>
          <w:p w:rsidR="00FB1645" w:rsidRPr="00A62158" w:rsidRDefault="00FB1645" w:rsidP="00D54606">
            <w:r w:rsidRPr="00A62158">
              <w:t>Неблагоприятные погодные условия</w:t>
            </w:r>
          </w:p>
          <w:p w:rsidR="00FB1645" w:rsidRPr="00A62158" w:rsidRDefault="00FB1645" w:rsidP="00D54606"/>
        </w:tc>
        <w:tc>
          <w:tcPr>
            <w:tcW w:w="3687" w:type="dxa"/>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p w:rsidR="00FB1645" w:rsidRPr="00A62158" w:rsidRDefault="00FB1645" w:rsidP="00D54606">
            <w:r w:rsidRPr="00A62158">
              <w:t>Обрушение зданий</w:t>
            </w:r>
            <w:r>
              <w:t xml:space="preserve"> и</w:t>
            </w:r>
            <w:r w:rsidRPr="00A62158">
              <w:t xml:space="preserve"> сооружений</w:t>
            </w:r>
          </w:p>
        </w:tc>
        <w:tc>
          <w:tcPr>
            <w:tcW w:w="2310" w:type="dxa"/>
            <w:gridSpan w:val="2"/>
            <w:tcBorders>
              <w:top w:val="single" w:sz="4" w:space="0" w:color="000000"/>
              <w:left w:val="single" w:sz="4" w:space="0" w:color="000000"/>
              <w:bottom w:val="single" w:sz="4" w:space="0" w:color="000000"/>
              <w:right w:val="single" w:sz="4" w:space="0" w:color="000000"/>
            </w:tcBorders>
          </w:tcPr>
          <w:p w:rsidR="00FB1645" w:rsidRPr="00A62158" w:rsidRDefault="00FB1645" w:rsidP="00D54606"/>
          <w:p w:rsidR="00FB1645" w:rsidRDefault="00FB1645" w:rsidP="00D54606">
            <w:r w:rsidRPr="00A62158">
              <w:t xml:space="preserve">Травматизм и гибель людей </w:t>
            </w:r>
          </w:p>
          <w:p w:rsidR="00FB1645" w:rsidRPr="00A62158" w:rsidRDefault="00FB1645" w:rsidP="00D54606">
            <w:r w:rsidRPr="00A62158">
              <w:t>Загрязнение окружающей среды</w:t>
            </w:r>
          </w:p>
          <w:p w:rsidR="00FB1645" w:rsidRPr="00A62158" w:rsidRDefault="00FB1645" w:rsidP="00D54606">
            <w:r w:rsidRPr="00A62158">
              <w:t>Ущерб сооружениям Нарушение условий жизнедеятельности</w:t>
            </w:r>
          </w:p>
        </w:tc>
      </w:tr>
    </w:tbl>
    <w:p w:rsidR="00FB1645" w:rsidRPr="00A62158" w:rsidRDefault="00FB1645" w:rsidP="0004362E"/>
    <w:p w:rsidR="00FB1645" w:rsidRPr="00385C70" w:rsidRDefault="00FB1645" w:rsidP="0004362E">
      <w:pPr>
        <w:ind w:firstLine="720"/>
        <w:jc w:val="both"/>
        <w:rPr>
          <w:sz w:val="28"/>
          <w:szCs w:val="28"/>
        </w:rPr>
      </w:pPr>
      <w:r w:rsidRPr="00385C70">
        <w:rPr>
          <w:sz w:val="28"/>
          <w:szCs w:val="28"/>
        </w:rPr>
        <w:t>ЧС техногенного характера на территории поселения не возникали, но при этом отмечается, что сохраняется вероятность возникновения ЧС на транспорте и на объектах (системах) жилищно-коммунального хозяйства в связи с износом их основных фондов.</w:t>
      </w:r>
    </w:p>
    <w:p w:rsidR="00FB1645" w:rsidRDefault="00FB1645" w:rsidP="0004362E">
      <w:pPr>
        <w:jc w:val="center"/>
        <w:outlineLvl w:val="1"/>
        <w:rPr>
          <w:b/>
        </w:rPr>
      </w:pPr>
      <w:bookmarkStart w:id="24" w:name="_Toc343247001"/>
      <w:bookmarkStart w:id="25" w:name="_Toc349829277"/>
    </w:p>
    <w:p w:rsidR="00FB1645" w:rsidRPr="00D92F73" w:rsidRDefault="00FB1645" w:rsidP="0004362E">
      <w:pPr>
        <w:jc w:val="center"/>
        <w:outlineLvl w:val="1"/>
        <w:rPr>
          <w:b/>
          <w:smallCaps/>
          <w:sz w:val="28"/>
          <w:szCs w:val="28"/>
        </w:rPr>
      </w:pPr>
      <w:bookmarkStart w:id="26" w:name="_Toc350341744"/>
      <w:bookmarkStart w:id="27" w:name="_Toc373249282"/>
      <w:r>
        <w:rPr>
          <w:b/>
          <w:smallCaps/>
          <w:sz w:val="28"/>
          <w:szCs w:val="28"/>
        </w:rPr>
        <w:t>2.2</w:t>
      </w:r>
      <w:r w:rsidRPr="00D92F73">
        <w:rPr>
          <w:b/>
          <w:smallCaps/>
          <w:sz w:val="28"/>
          <w:szCs w:val="28"/>
        </w:rPr>
        <w:t xml:space="preserve"> Перечень мероприятий по обеспечению пожарной безопасности</w:t>
      </w:r>
      <w:bookmarkEnd w:id="24"/>
      <w:bookmarkEnd w:id="25"/>
      <w:bookmarkEnd w:id="26"/>
      <w:bookmarkEnd w:id="27"/>
    </w:p>
    <w:p w:rsidR="00FB1645" w:rsidRDefault="00FB1645" w:rsidP="0004362E">
      <w:pPr>
        <w:ind w:firstLine="720"/>
        <w:jc w:val="both"/>
        <w:rPr>
          <w:sz w:val="28"/>
          <w:szCs w:val="28"/>
        </w:rPr>
      </w:pPr>
    </w:p>
    <w:p w:rsidR="00FB1645" w:rsidRPr="00385C70" w:rsidRDefault="00FB1645" w:rsidP="0004362E">
      <w:pPr>
        <w:ind w:firstLine="720"/>
        <w:jc w:val="both"/>
        <w:rPr>
          <w:sz w:val="28"/>
          <w:szCs w:val="28"/>
        </w:rPr>
      </w:pPr>
      <w:r w:rsidRPr="00385C70">
        <w:rPr>
          <w:sz w:val="28"/>
          <w:szCs w:val="28"/>
        </w:rPr>
        <w:t>На территории поселения существует вероятность возникновения природных лесных и техногенных (в том числе, в жилых зонах) пожаров.</w:t>
      </w:r>
    </w:p>
    <w:p w:rsidR="00FB1645" w:rsidRPr="00385C70" w:rsidRDefault="00FB1645" w:rsidP="0004362E">
      <w:pPr>
        <w:ind w:firstLine="720"/>
        <w:jc w:val="both"/>
        <w:rPr>
          <w:sz w:val="28"/>
          <w:szCs w:val="28"/>
        </w:rPr>
      </w:pPr>
      <w:r w:rsidRPr="00385C70">
        <w:rPr>
          <w:sz w:val="28"/>
          <w:szCs w:val="28"/>
        </w:rPr>
        <w:t>Застроенные территории поселения находятся в непосредственной близости от лесных массивов.</w:t>
      </w:r>
    </w:p>
    <w:p w:rsidR="00FB1645" w:rsidRDefault="00FB1645" w:rsidP="0004362E">
      <w:pPr>
        <w:ind w:firstLine="720"/>
        <w:jc w:val="both"/>
        <w:rPr>
          <w:sz w:val="28"/>
          <w:szCs w:val="28"/>
        </w:rPr>
      </w:pPr>
      <w:r w:rsidRPr="00385C70">
        <w:rPr>
          <w:sz w:val="28"/>
          <w:szCs w:val="28"/>
        </w:rPr>
        <w:t>Пожары на застроенной территории поселения могут вызываться несоблюдением жителям</w:t>
      </w:r>
      <w:r>
        <w:rPr>
          <w:sz w:val="28"/>
          <w:szCs w:val="28"/>
        </w:rPr>
        <w:t>и правил пожарной безопасности.</w:t>
      </w:r>
    </w:p>
    <w:p w:rsidR="00FB1645" w:rsidRPr="00385C70" w:rsidRDefault="00FB1645" w:rsidP="0004362E">
      <w:pPr>
        <w:ind w:firstLine="720"/>
        <w:jc w:val="both"/>
        <w:rPr>
          <w:sz w:val="28"/>
          <w:szCs w:val="28"/>
        </w:rPr>
      </w:pPr>
      <w:r w:rsidRPr="00385C70">
        <w:rPr>
          <w:sz w:val="28"/>
          <w:szCs w:val="28"/>
        </w:rPr>
        <w:t>На территории поселения расположено значительное количество жилых домов 5-ой степени огнестойкости (Согласно СНиП 21-01-97 «Пожарная безопасность зданий и сооружений»).</w:t>
      </w:r>
    </w:p>
    <w:p w:rsidR="00FB1645" w:rsidRPr="00385C70" w:rsidRDefault="00FB1645" w:rsidP="0004362E">
      <w:pPr>
        <w:ind w:firstLine="720"/>
        <w:jc w:val="both"/>
        <w:rPr>
          <w:sz w:val="28"/>
          <w:szCs w:val="28"/>
        </w:rPr>
      </w:pPr>
      <w:r w:rsidRPr="00385C70">
        <w:rPr>
          <w:sz w:val="28"/>
          <w:szCs w:val="28"/>
        </w:rPr>
        <w:t>При  разработке  документации  по  планировке  территорий  поселения  согласно  ст.  65 Федерального закона от 22.07.2008 г. № 123-ФЗ «Технический регламент о требованиях пожарной безопасности» (далее – Регламент о ПБ) должно обеспечиваться выполнение требований, установленных указанным Регламентом о ПБ.</w:t>
      </w:r>
    </w:p>
    <w:p w:rsidR="00FB1645" w:rsidRPr="00385C70" w:rsidRDefault="00FB1645" w:rsidP="0004362E">
      <w:pPr>
        <w:ind w:firstLine="720"/>
        <w:rPr>
          <w:b/>
          <w:sz w:val="28"/>
          <w:szCs w:val="28"/>
        </w:rPr>
      </w:pPr>
    </w:p>
    <w:p w:rsidR="00FB1645" w:rsidRPr="005F78E8" w:rsidRDefault="00FB1645" w:rsidP="0004362E">
      <w:pPr>
        <w:ind w:firstLine="720"/>
        <w:rPr>
          <w:sz w:val="28"/>
          <w:szCs w:val="28"/>
        </w:rPr>
      </w:pPr>
      <w:r w:rsidRPr="005F78E8">
        <w:rPr>
          <w:sz w:val="28"/>
          <w:szCs w:val="28"/>
        </w:rPr>
        <w:t>Размещение пожаровзрывоопасных объектов</w:t>
      </w:r>
    </w:p>
    <w:p w:rsidR="00FB1645" w:rsidRPr="00385C70" w:rsidRDefault="00FB1645" w:rsidP="0004362E">
      <w:pPr>
        <w:ind w:firstLine="720"/>
        <w:jc w:val="both"/>
        <w:rPr>
          <w:sz w:val="28"/>
          <w:szCs w:val="28"/>
        </w:rPr>
      </w:pPr>
      <w:r w:rsidRPr="00385C70">
        <w:rPr>
          <w:sz w:val="28"/>
          <w:szCs w:val="28"/>
        </w:rPr>
        <w:t>Требования к размещению пожаровзрывоопасных объектов установлены ст. 66 Регламента о ПБ.</w:t>
      </w:r>
    </w:p>
    <w:p w:rsidR="00FB1645" w:rsidRPr="00385C70" w:rsidRDefault="00FB1645" w:rsidP="0004362E">
      <w:pPr>
        <w:ind w:firstLine="720"/>
        <w:jc w:val="both"/>
        <w:rPr>
          <w:sz w:val="28"/>
          <w:szCs w:val="28"/>
        </w:rPr>
      </w:pPr>
      <w:r w:rsidRPr="00385C70">
        <w:rPr>
          <w:sz w:val="28"/>
          <w:szCs w:val="28"/>
        </w:rPr>
        <w:t xml:space="preserve">Перечень существующих на территории поселения пожароопасных объектов приведен в таблице </w:t>
      </w:r>
      <w:r w:rsidRPr="000E6D40">
        <w:rPr>
          <w:sz w:val="28"/>
          <w:szCs w:val="28"/>
        </w:rPr>
        <w:t>2</w:t>
      </w:r>
      <w:r w:rsidRPr="00385C70">
        <w:rPr>
          <w:sz w:val="28"/>
          <w:szCs w:val="28"/>
        </w:rPr>
        <w:t>. Размещение этих объектов таково, что они не представляют угрозы для жилой застройки.</w:t>
      </w:r>
    </w:p>
    <w:p w:rsidR="00FB1645" w:rsidRPr="00385C70" w:rsidRDefault="00FB1645" w:rsidP="0004362E">
      <w:pPr>
        <w:jc w:val="both"/>
        <w:rPr>
          <w:sz w:val="28"/>
          <w:szCs w:val="28"/>
        </w:rPr>
      </w:pPr>
    </w:p>
    <w:p w:rsidR="00FB1645" w:rsidRPr="005F78E8" w:rsidRDefault="00FB1645" w:rsidP="0004362E">
      <w:pPr>
        <w:ind w:firstLine="720"/>
        <w:rPr>
          <w:sz w:val="28"/>
          <w:szCs w:val="28"/>
        </w:rPr>
      </w:pPr>
      <w:r w:rsidRPr="005F78E8">
        <w:rPr>
          <w:sz w:val="28"/>
          <w:szCs w:val="28"/>
        </w:rPr>
        <w:t>Проходы, проезды к зданиям, сооружениям и строениям</w:t>
      </w:r>
    </w:p>
    <w:p w:rsidR="00FB1645" w:rsidRPr="00385C70" w:rsidRDefault="00FB1645" w:rsidP="0004362E">
      <w:pPr>
        <w:ind w:firstLine="540"/>
        <w:jc w:val="both"/>
        <w:rPr>
          <w:sz w:val="28"/>
          <w:szCs w:val="28"/>
        </w:rPr>
      </w:pPr>
      <w:r w:rsidRPr="00385C70">
        <w:rPr>
          <w:sz w:val="28"/>
          <w:szCs w:val="28"/>
        </w:rPr>
        <w:t>При разработке документации по планировке территории должны обеспечиваться выполнение требований к проходам, проездам и подъездам к зданиям, сооружениям и строениям, а так же к рекам и водоемам, установленным ст. 67 Регламента о ПБ.</w:t>
      </w:r>
    </w:p>
    <w:p w:rsidR="00FB1645" w:rsidRPr="00385C70" w:rsidRDefault="00FB1645" w:rsidP="0004362E">
      <w:pPr>
        <w:ind w:firstLine="540"/>
        <w:jc w:val="both"/>
        <w:rPr>
          <w:sz w:val="28"/>
          <w:szCs w:val="28"/>
        </w:rPr>
      </w:pPr>
    </w:p>
    <w:p w:rsidR="00FB1645" w:rsidRPr="005F78E8" w:rsidRDefault="00FB1645" w:rsidP="0004362E">
      <w:pPr>
        <w:ind w:firstLine="720"/>
        <w:rPr>
          <w:sz w:val="28"/>
          <w:szCs w:val="28"/>
        </w:rPr>
      </w:pPr>
      <w:r w:rsidRPr="005F78E8">
        <w:rPr>
          <w:sz w:val="28"/>
          <w:szCs w:val="28"/>
        </w:rPr>
        <w:t>Противопожарное водоснабжение</w:t>
      </w:r>
    </w:p>
    <w:p w:rsidR="00FB1645" w:rsidRPr="00385C70" w:rsidRDefault="00FB1645" w:rsidP="0004362E">
      <w:pPr>
        <w:ind w:firstLine="720"/>
        <w:jc w:val="both"/>
        <w:rPr>
          <w:sz w:val="28"/>
          <w:szCs w:val="28"/>
        </w:rPr>
      </w:pPr>
      <w:r w:rsidRPr="00385C70">
        <w:rPr>
          <w:sz w:val="28"/>
          <w:szCs w:val="28"/>
        </w:rPr>
        <w:t>Требования  к противопожарному водоснабжению установлены ст. 68 Регламента о ПБ.</w:t>
      </w:r>
    </w:p>
    <w:p w:rsidR="00FB1645" w:rsidRPr="00385C70" w:rsidRDefault="00FB1645" w:rsidP="0004362E">
      <w:pPr>
        <w:ind w:left="720"/>
        <w:rPr>
          <w:b/>
          <w:sz w:val="28"/>
          <w:szCs w:val="28"/>
        </w:rPr>
      </w:pPr>
    </w:p>
    <w:p w:rsidR="00FB1645" w:rsidRPr="005F78E8" w:rsidRDefault="00FB1645" w:rsidP="0004362E">
      <w:pPr>
        <w:ind w:left="720"/>
        <w:rPr>
          <w:sz w:val="28"/>
          <w:szCs w:val="28"/>
        </w:rPr>
      </w:pPr>
      <w:r w:rsidRPr="005F78E8">
        <w:rPr>
          <w:sz w:val="28"/>
          <w:szCs w:val="28"/>
        </w:rPr>
        <w:t>Требования к противопожарным расстояниям между зданиями, сооружениями, строениями.</w:t>
      </w:r>
    </w:p>
    <w:p w:rsidR="00FB1645" w:rsidRPr="00385C70" w:rsidRDefault="00FB1645" w:rsidP="0004362E">
      <w:pPr>
        <w:ind w:firstLine="720"/>
        <w:jc w:val="both"/>
        <w:rPr>
          <w:sz w:val="28"/>
          <w:szCs w:val="28"/>
        </w:rPr>
      </w:pPr>
      <w:r w:rsidRPr="00385C70">
        <w:rPr>
          <w:sz w:val="28"/>
          <w:szCs w:val="28"/>
        </w:rPr>
        <w:t>При разработке документации по планировке территории должно обеспечиваться выполнение требований к противопожарным расстояниям, в том числе,  противопожарные расстояния от границ застройки поселений до лесных массивов, установленным гл. 16 Регламе</w:t>
      </w:r>
      <w:r>
        <w:rPr>
          <w:sz w:val="28"/>
          <w:szCs w:val="28"/>
        </w:rPr>
        <w:t>н</w:t>
      </w:r>
      <w:r w:rsidRPr="00385C70">
        <w:rPr>
          <w:sz w:val="28"/>
          <w:szCs w:val="28"/>
        </w:rPr>
        <w:t>та о ПБ.</w:t>
      </w:r>
    </w:p>
    <w:p w:rsidR="00FB1645" w:rsidRPr="00385C70" w:rsidRDefault="00FB1645" w:rsidP="0004362E">
      <w:pPr>
        <w:ind w:firstLine="720"/>
        <w:jc w:val="both"/>
        <w:rPr>
          <w:sz w:val="28"/>
          <w:szCs w:val="28"/>
        </w:rPr>
      </w:pPr>
    </w:p>
    <w:p w:rsidR="00FB1645" w:rsidRPr="005F78E8" w:rsidRDefault="00FB1645" w:rsidP="0004362E">
      <w:pPr>
        <w:ind w:firstLine="720"/>
        <w:rPr>
          <w:sz w:val="28"/>
          <w:szCs w:val="28"/>
        </w:rPr>
      </w:pPr>
      <w:r w:rsidRPr="005F78E8">
        <w:rPr>
          <w:sz w:val="28"/>
          <w:szCs w:val="28"/>
        </w:rPr>
        <w:t>Требования к размещению подразделений пожарной охраны.</w:t>
      </w:r>
    </w:p>
    <w:p w:rsidR="00FB1645" w:rsidRDefault="00FB1645" w:rsidP="00695403">
      <w:pPr>
        <w:ind w:firstLine="720"/>
        <w:jc w:val="both"/>
        <w:rPr>
          <w:sz w:val="28"/>
          <w:szCs w:val="28"/>
        </w:rPr>
      </w:pPr>
      <w:r w:rsidRPr="00385C70">
        <w:rPr>
          <w:sz w:val="28"/>
          <w:szCs w:val="28"/>
        </w:rPr>
        <w:t>Согласно ст. 76 Регламента о ПБ дислокация подразделений пожарной охраны на территории поселения определяется, исходя из условия, что время прибытия первого подразделения к месту вызова в сельских населенных пунктах не должно превышать 20 мин.</w:t>
      </w:r>
    </w:p>
    <w:p w:rsidR="00FB1645" w:rsidRPr="00385C70" w:rsidRDefault="00FB1645" w:rsidP="0004362E">
      <w:pPr>
        <w:ind w:firstLine="720"/>
        <w:jc w:val="both"/>
        <w:rPr>
          <w:sz w:val="28"/>
          <w:szCs w:val="28"/>
        </w:rPr>
      </w:pPr>
      <w:r w:rsidRPr="00385C70">
        <w:rPr>
          <w:sz w:val="28"/>
          <w:szCs w:val="28"/>
        </w:rPr>
        <w:t>При разработке документации по планировке территории следует обеспечить выполнение требований пожарной безопасности к пожарным депо, установленные ст. 77 Регламента о ПБ.</w:t>
      </w:r>
    </w:p>
    <w:p w:rsidR="00FB1645" w:rsidRPr="005F78E8" w:rsidRDefault="00FB1645" w:rsidP="0004362E">
      <w:pPr>
        <w:tabs>
          <w:tab w:val="left" w:pos="1665"/>
        </w:tabs>
        <w:ind w:firstLine="720"/>
        <w:rPr>
          <w:sz w:val="28"/>
          <w:szCs w:val="28"/>
        </w:rPr>
      </w:pPr>
      <w:r w:rsidRPr="005F78E8">
        <w:rPr>
          <w:sz w:val="28"/>
          <w:szCs w:val="28"/>
        </w:rPr>
        <w:t>Выводы</w:t>
      </w:r>
      <w:r w:rsidRPr="005F78E8">
        <w:rPr>
          <w:sz w:val="28"/>
          <w:szCs w:val="28"/>
        </w:rPr>
        <w:tab/>
      </w:r>
    </w:p>
    <w:p w:rsidR="00FB1645" w:rsidRPr="00385C70" w:rsidRDefault="00FB1645" w:rsidP="0004362E">
      <w:pPr>
        <w:ind w:firstLine="720"/>
        <w:jc w:val="both"/>
        <w:rPr>
          <w:sz w:val="28"/>
          <w:szCs w:val="28"/>
        </w:rPr>
      </w:pPr>
      <w:r w:rsidRPr="00385C70">
        <w:rPr>
          <w:sz w:val="28"/>
          <w:szCs w:val="28"/>
        </w:rPr>
        <w:t xml:space="preserve">Вся территория поселения подвержена угрозе ЧС природного и техногенного характера. </w:t>
      </w:r>
    </w:p>
    <w:p w:rsidR="00FB1645" w:rsidRPr="00385C70" w:rsidRDefault="00FB1645" w:rsidP="0004362E">
      <w:pPr>
        <w:ind w:firstLine="720"/>
        <w:jc w:val="both"/>
        <w:rPr>
          <w:sz w:val="28"/>
          <w:szCs w:val="28"/>
        </w:rPr>
      </w:pPr>
      <w:r w:rsidRPr="00385C70">
        <w:rPr>
          <w:sz w:val="28"/>
          <w:szCs w:val="28"/>
        </w:rPr>
        <w:t>В качестве границ территорий, подверженных риску ЧС на линейных объектах, показаны границы наиболее вероятных ЧС на автомобильном транспорте - взрыв бензино-воздушной смеси.</w:t>
      </w:r>
    </w:p>
    <w:p w:rsidR="00FB1645" w:rsidRPr="00385C70" w:rsidRDefault="00FB1645" w:rsidP="0004362E">
      <w:pPr>
        <w:ind w:firstLine="720"/>
        <w:jc w:val="both"/>
        <w:rPr>
          <w:sz w:val="28"/>
          <w:szCs w:val="28"/>
        </w:rPr>
      </w:pPr>
      <w:r w:rsidRPr="00385C70">
        <w:rPr>
          <w:sz w:val="28"/>
          <w:szCs w:val="28"/>
        </w:rPr>
        <w:t>Границы территорий, подверженных риску ЧС на размещаемых объектах газоснабжения, должны быть установлены при разработке проектов планировки территорий для их размещения, а также проектов самих объектов газоснабжения.</w:t>
      </w:r>
    </w:p>
    <w:p w:rsidR="00FB1645" w:rsidRPr="00385C70" w:rsidRDefault="00FB1645" w:rsidP="0004362E">
      <w:pPr>
        <w:ind w:firstLine="720"/>
        <w:jc w:val="both"/>
        <w:rPr>
          <w:sz w:val="28"/>
          <w:szCs w:val="28"/>
        </w:rPr>
      </w:pPr>
      <w:r w:rsidRPr="00385C70">
        <w:rPr>
          <w:sz w:val="28"/>
          <w:szCs w:val="28"/>
        </w:rPr>
        <w:t>Градостроительные решения водоснабжения поселения соответствует требованиям ст.68 Регламента о ПБ.</w:t>
      </w:r>
    </w:p>
    <w:p w:rsidR="00FB1645" w:rsidRPr="00385C70" w:rsidRDefault="00FB1645" w:rsidP="0004362E">
      <w:pPr>
        <w:ind w:firstLine="720"/>
        <w:jc w:val="both"/>
        <w:rPr>
          <w:sz w:val="28"/>
          <w:szCs w:val="28"/>
        </w:rPr>
      </w:pPr>
      <w:r w:rsidRPr="00385C70">
        <w:rPr>
          <w:sz w:val="28"/>
          <w:szCs w:val="28"/>
        </w:rPr>
        <w:t>Размещение существующих и размещаемых на территории поселения пожароопасных объектов соответствует требованиям гл. 16 Регламента о ПБ.</w:t>
      </w:r>
      <w:bookmarkEnd w:id="2"/>
    </w:p>
    <w:sectPr w:rsidR="00FB1645" w:rsidRPr="00385C70" w:rsidSect="00461EE0">
      <w:footerReference w:type="even" r:id="rId9"/>
      <w:footerReference w:type="default" r:id="rId10"/>
      <w:pgSz w:w="11906" w:h="16838"/>
      <w:pgMar w:top="851" w:right="851"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1645" w:rsidRDefault="00FB1645">
      <w:r>
        <w:separator/>
      </w:r>
    </w:p>
  </w:endnote>
  <w:endnote w:type="continuationSeparator" w:id="0">
    <w:p w:rsidR="00FB1645" w:rsidRDefault="00FB164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Courier New"/>
    <w:panose1 w:val="00000000000000000000"/>
    <w:charset w:val="00"/>
    <w:family w:val="auto"/>
    <w:notTrueType/>
    <w:pitch w:val="variable"/>
    <w:sig w:usb0="00000003" w:usb1="00000000" w:usb2="00000000" w:usb3="00000000" w:csb0="00000001" w:csb1="00000000"/>
  </w:font>
  <w:font w:name="Mangal">
    <w:panose1 w:val="02040503050203030202"/>
    <w:charset w:val="00"/>
    <w:family w:val="auto"/>
    <w:pitch w:val="variable"/>
    <w:sig w:usb0="00008003" w:usb1="00000000" w:usb2="00000000" w:usb3="00000000" w:csb0="00000001" w:csb1="00000000"/>
  </w:font>
  <w:font w:name="ISOCTEUR">
    <w:altName w:val="Consolas"/>
    <w:panose1 w:val="00000000000000000000"/>
    <w:charset w:val="00"/>
    <w:family w:val="roman"/>
    <w:notTrueType/>
    <w:pitch w:val="default"/>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MS Mincho">
    <w:altName w:val="?l?r ??Ѓfc"/>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A00002EF" w:usb1="4000204B"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Black">
    <w:panose1 w:val="020B0A040201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45" w:rsidRDefault="00FB1645" w:rsidP="006173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B1645" w:rsidRDefault="00FB1645" w:rsidP="000E6D40">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45" w:rsidRDefault="00FB1645" w:rsidP="0061735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rsidR="00FB1645" w:rsidRDefault="00FB1645" w:rsidP="000E6D40">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1645" w:rsidRDefault="00FB1645">
      <w:r>
        <w:separator/>
      </w:r>
    </w:p>
  </w:footnote>
  <w:footnote w:type="continuationSeparator" w:id="0">
    <w:p w:rsidR="00FB1645" w:rsidRDefault="00FB164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A2AAC3DA"/>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5FCECA8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singleLevel"/>
    <w:tmpl w:val="00000001"/>
    <w:name w:val="WW8Num1"/>
    <w:lvl w:ilvl="0">
      <w:start w:val="1"/>
      <w:numFmt w:val="bullet"/>
      <w:lvlText w:val=""/>
      <w:lvlJc w:val="left"/>
      <w:pPr>
        <w:tabs>
          <w:tab w:val="num" w:pos="1429"/>
        </w:tabs>
        <w:ind w:left="1429" w:hanging="360"/>
      </w:pPr>
      <w:rPr>
        <w:rFonts w:ascii="Symbol" w:hAnsi="Symbol"/>
      </w:rPr>
    </w:lvl>
  </w:abstractNum>
  <w:abstractNum w:abstractNumId="3">
    <w:nsid w:val="00000002"/>
    <w:multiLevelType w:val="singleLevel"/>
    <w:tmpl w:val="00000002"/>
    <w:lvl w:ilvl="0">
      <w:start w:val="1"/>
      <w:numFmt w:val="bullet"/>
      <w:lvlText w:val="-"/>
      <w:lvlJc w:val="left"/>
      <w:pPr>
        <w:tabs>
          <w:tab w:val="num" w:pos="8299"/>
        </w:tabs>
        <w:ind w:left="8299" w:hanging="360"/>
      </w:pPr>
      <w:rPr>
        <w:rFonts w:ascii="Times New Roman" w:hAnsi="Times New Roman"/>
      </w:rPr>
    </w:lvl>
  </w:abstractNum>
  <w:abstractNum w:abstractNumId="4">
    <w:nsid w:val="0000000F"/>
    <w:multiLevelType w:val="singleLevel"/>
    <w:tmpl w:val="0000000F"/>
    <w:name w:val="WW8Num13"/>
    <w:lvl w:ilvl="0">
      <w:start w:val="1"/>
      <w:numFmt w:val="decimal"/>
      <w:lvlText w:val="%1."/>
      <w:lvlJc w:val="left"/>
      <w:pPr>
        <w:tabs>
          <w:tab w:val="num" w:pos="0"/>
        </w:tabs>
        <w:ind w:left="720" w:hanging="360"/>
      </w:pPr>
      <w:rPr>
        <w:rFonts w:cs="Times New Roman"/>
      </w:rPr>
    </w:lvl>
  </w:abstractNum>
  <w:abstractNum w:abstractNumId="5">
    <w:nsid w:val="00000015"/>
    <w:multiLevelType w:val="multilevel"/>
    <w:tmpl w:val="00000015"/>
    <w:name w:val="WW8Num16"/>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nsid w:val="00000016"/>
    <w:multiLevelType w:val="multilevel"/>
    <w:tmpl w:val="00000016"/>
    <w:name w:val="WW8Num23"/>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nsid w:val="00000019"/>
    <w:multiLevelType w:val="multilevel"/>
    <w:tmpl w:val="00000019"/>
    <w:name w:val="WW8Num24"/>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8">
    <w:nsid w:val="0000001B"/>
    <w:multiLevelType w:val="multilevel"/>
    <w:tmpl w:val="0000001B"/>
    <w:name w:val="WW8Num27"/>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Wingdings 2" w:hAnsi="Wingdings 2"/>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Wingdings 2" w:hAnsi="Wingdings 2"/>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9">
    <w:nsid w:val="0000001E"/>
    <w:multiLevelType w:val="multilevel"/>
    <w:tmpl w:val="0000001E"/>
    <w:name w:val="WW8Num34"/>
    <w:lvl w:ilvl="0">
      <w:start w:val="1"/>
      <w:numFmt w:val="decimal"/>
      <w:lvlText w:val="%1."/>
      <w:lvlJc w:val="left"/>
      <w:pPr>
        <w:tabs>
          <w:tab w:val="num" w:pos="0"/>
        </w:tabs>
        <w:ind w:left="390" w:hanging="390"/>
      </w:pPr>
      <w:rPr>
        <w:rFonts w:ascii="Times New Roman" w:eastAsia="Times New Roman" w:hAnsi="Times New Roman" w:cs="Mangal"/>
      </w:rPr>
    </w:lvl>
    <w:lvl w:ilvl="1">
      <w:start w:val="2"/>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10">
    <w:nsid w:val="14CB701A"/>
    <w:multiLevelType w:val="hybridMultilevel"/>
    <w:tmpl w:val="C4A8E31E"/>
    <w:lvl w:ilvl="0" w:tplc="183E7244">
      <w:start w:val="1"/>
      <w:numFmt w:val="bullet"/>
      <w:lvlText w:val="-"/>
      <w:lvlJc w:val="left"/>
      <w:pPr>
        <w:ind w:left="1485" w:hanging="360"/>
      </w:pPr>
      <w:rPr>
        <w:rFonts w:ascii="ISOCTEUR" w:hAnsi="ISOCTEUR" w:hint="default"/>
      </w:rPr>
    </w:lvl>
    <w:lvl w:ilvl="1" w:tplc="335E2022" w:tentative="1">
      <w:start w:val="1"/>
      <w:numFmt w:val="bullet"/>
      <w:lvlText w:val="o"/>
      <w:lvlJc w:val="left"/>
      <w:pPr>
        <w:ind w:left="2205" w:hanging="360"/>
      </w:pPr>
      <w:rPr>
        <w:rFonts w:ascii="Courier New" w:hAnsi="Courier New" w:hint="default"/>
      </w:rPr>
    </w:lvl>
    <w:lvl w:ilvl="2" w:tplc="096A6FBE">
      <w:start w:val="1"/>
      <w:numFmt w:val="bullet"/>
      <w:lvlText w:val=""/>
      <w:lvlJc w:val="left"/>
      <w:pPr>
        <w:ind w:left="2925" w:hanging="360"/>
      </w:pPr>
      <w:rPr>
        <w:rFonts w:ascii="Wingdings" w:hAnsi="Wingdings" w:hint="default"/>
      </w:rPr>
    </w:lvl>
    <w:lvl w:ilvl="3" w:tplc="5BE27468" w:tentative="1">
      <w:start w:val="1"/>
      <w:numFmt w:val="bullet"/>
      <w:lvlText w:val=""/>
      <w:lvlJc w:val="left"/>
      <w:pPr>
        <w:ind w:left="3645" w:hanging="360"/>
      </w:pPr>
      <w:rPr>
        <w:rFonts w:ascii="Symbol" w:hAnsi="Symbol" w:hint="default"/>
      </w:rPr>
    </w:lvl>
    <w:lvl w:ilvl="4" w:tplc="38D6B136" w:tentative="1">
      <w:start w:val="1"/>
      <w:numFmt w:val="bullet"/>
      <w:lvlText w:val="o"/>
      <w:lvlJc w:val="left"/>
      <w:pPr>
        <w:ind w:left="4365" w:hanging="360"/>
      </w:pPr>
      <w:rPr>
        <w:rFonts w:ascii="Courier New" w:hAnsi="Courier New" w:hint="default"/>
      </w:rPr>
    </w:lvl>
    <w:lvl w:ilvl="5" w:tplc="D478A318">
      <w:start w:val="1"/>
      <w:numFmt w:val="bullet"/>
      <w:lvlText w:val=""/>
      <w:lvlJc w:val="left"/>
      <w:pPr>
        <w:ind w:left="5085" w:hanging="360"/>
      </w:pPr>
      <w:rPr>
        <w:rFonts w:ascii="Wingdings" w:hAnsi="Wingdings" w:hint="default"/>
      </w:rPr>
    </w:lvl>
    <w:lvl w:ilvl="6" w:tplc="635E9B2A" w:tentative="1">
      <w:start w:val="1"/>
      <w:numFmt w:val="bullet"/>
      <w:lvlText w:val=""/>
      <w:lvlJc w:val="left"/>
      <w:pPr>
        <w:ind w:left="5805" w:hanging="360"/>
      </w:pPr>
      <w:rPr>
        <w:rFonts w:ascii="Symbol" w:hAnsi="Symbol" w:hint="default"/>
      </w:rPr>
    </w:lvl>
    <w:lvl w:ilvl="7" w:tplc="18A4C3C4" w:tentative="1">
      <w:start w:val="1"/>
      <w:numFmt w:val="bullet"/>
      <w:lvlText w:val="o"/>
      <w:lvlJc w:val="left"/>
      <w:pPr>
        <w:ind w:left="6525" w:hanging="360"/>
      </w:pPr>
      <w:rPr>
        <w:rFonts w:ascii="Courier New" w:hAnsi="Courier New" w:hint="default"/>
      </w:rPr>
    </w:lvl>
    <w:lvl w:ilvl="8" w:tplc="D34A5BAE" w:tentative="1">
      <w:start w:val="1"/>
      <w:numFmt w:val="bullet"/>
      <w:lvlText w:val=""/>
      <w:lvlJc w:val="left"/>
      <w:pPr>
        <w:ind w:left="7245" w:hanging="360"/>
      </w:pPr>
      <w:rPr>
        <w:rFonts w:ascii="Wingdings" w:hAnsi="Wingdings" w:hint="default"/>
      </w:rPr>
    </w:lvl>
  </w:abstractNum>
  <w:abstractNum w:abstractNumId="11">
    <w:nsid w:val="15ED584C"/>
    <w:multiLevelType w:val="hybridMultilevel"/>
    <w:tmpl w:val="A10A9562"/>
    <w:name w:val="WW8Num37"/>
    <w:lvl w:ilvl="0" w:tplc="3562800A">
      <w:start w:val="1"/>
      <w:numFmt w:val="bullet"/>
      <w:lvlText w:val=""/>
      <w:lvlJc w:val="left"/>
      <w:pPr>
        <w:tabs>
          <w:tab w:val="num" w:pos="720"/>
        </w:tabs>
        <w:ind w:left="720" w:hanging="360"/>
      </w:pPr>
      <w:rPr>
        <w:rFonts w:ascii="Symbol" w:hAnsi="Symbol" w:hint="default"/>
      </w:rPr>
    </w:lvl>
    <w:lvl w:ilvl="1" w:tplc="A8B83BF2">
      <w:start w:val="1"/>
      <w:numFmt w:val="bullet"/>
      <w:lvlText w:val=""/>
      <w:lvlJc w:val="left"/>
      <w:pPr>
        <w:tabs>
          <w:tab w:val="num" w:pos="1440"/>
        </w:tabs>
        <w:ind w:left="1440" w:hanging="360"/>
      </w:pPr>
      <w:rPr>
        <w:rFonts w:ascii="Symbol" w:hAnsi="Symbol" w:hint="default"/>
      </w:rPr>
    </w:lvl>
    <w:lvl w:ilvl="2" w:tplc="FCB44694" w:tentative="1">
      <w:start w:val="1"/>
      <w:numFmt w:val="bullet"/>
      <w:lvlText w:val=""/>
      <w:lvlJc w:val="left"/>
      <w:pPr>
        <w:tabs>
          <w:tab w:val="num" w:pos="2160"/>
        </w:tabs>
        <w:ind w:left="2160" w:hanging="360"/>
      </w:pPr>
      <w:rPr>
        <w:rFonts w:ascii="Wingdings" w:hAnsi="Wingdings" w:hint="default"/>
      </w:rPr>
    </w:lvl>
    <w:lvl w:ilvl="3" w:tplc="1CBA744A" w:tentative="1">
      <w:start w:val="1"/>
      <w:numFmt w:val="bullet"/>
      <w:lvlText w:val=""/>
      <w:lvlJc w:val="left"/>
      <w:pPr>
        <w:tabs>
          <w:tab w:val="num" w:pos="2880"/>
        </w:tabs>
        <w:ind w:left="2880" w:hanging="360"/>
      </w:pPr>
      <w:rPr>
        <w:rFonts w:ascii="Symbol" w:hAnsi="Symbol" w:hint="default"/>
      </w:rPr>
    </w:lvl>
    <w:lvl w:ilvl="4" w:tplc="96583E1C" w:tentative="1">
      <w:start w:val="1"/>
      <w:numFmt w:val="bullet"/>
      <w:lvlText w:val="o"/>
      <w:lvlJc w:val="left"/>
      <w:pPr>
        <w:tabs>
          <w:tab w:val="num" w:pos="3600"/>
        </w:tabs>
        <w:ind w:left="3600" w:hanging="360"/>
      </w:pPr>
      <w:rPr>
        <w:rFonts w:ascii="Courier New" w:hAnsi="Courier New" w:hint="default"/>
      </w:rPr>
    </w:lvl>
    <w:lvl w:ilvl="5" w:tplc="44CA51AA" w:tentative="1">
      <w:start w:val="1"/>
      <w:numFmt w:val="bullet"/>
      <w:lvlText w:val=""/>
      <w:lvlJc w:val="left"/>
      <w:pPr>
        <w:tabs>
          <w:tab w:val="num" w:pos="4320"/>
        </w:tabs>
        <w:ind w:left="4320" w:hanging="360"/>
      </w:pPr>
      <w:rPr>
        <w:rFonts w:ascii="Wingdings" w:hAnsi="Wingdings" w:hint="default"/>
      </w:rPr>
    </w:lvl>
    <w:lvl w:ilvl="6" w:tplc="76C02582" w:tentative="1">
      <w:start w:val="1"/>
      <w:numFmt w:val="bullet"/>
      <w:lvlText w:val=""/>
      <w:lvlJc w:val="left"/>
      <w:pPr>
        <w:tabs>
          <w:tab w:val="num" w:pos="5040"/>
        </w:tabs>
        <w:ind w:left="5040" w:hanging="360"/>
      </w:pPr>
      <w:rPr>
        <w:rFonts w:ascii="Symbol" w:hAnsi="Symbol" w:hint="default"/>
      </w:rPr>
    </w:lvl>
    <w:lvl w:ilvl="7" w:tplc="3DDA49F8" w:tentative="1">
      <w:start w:val="1"/>
      <w:numFmt w:val="bullet"/>
      <w:lvlText w:val="o"/>
      <w:lvlJc w:val="left"/>
      <w:pPr>
        <w:tabs>
          <w:tab w:val="num" w:pos="5760"/>
        </w:tabs>
        <w:ind w:left="5760" w:hanging="360"/>
      </w:pPr>
      <w:rPr>
        <w:rFonts w:ascii="Courier New" w:hAnsi="Courier New" w:hint="default"/>
      </w:rPr>
    </w:lvl>
    <w:lvl w:ilvl="8" w:tplc="31D42080" w:tentative="1">
      <w:start w:val="1"/>
      <w:numFmt w:val="bullet"/>
      <w:lvlText w:val=""/>
      <w:lvlJc w:val="left"/>
      <w:pPr>
        <w:tabs>
          <w:tab w:val="num" w:pos="6480"/>
        </w:tabs>
        <w:ind w:left="6480" w:hanging="360"/>
      </w:pPr>
      <w:rPr>
        <w:rFonts w:ascii="Wingdings" w:hAnsi="Wingdings" w:hint="default"/>
      </w:rPr>
    </w:lvl>
  </w:abstractNum>
  <w:abstractNum w:abstractNumId="12">
    <w:nsid w:val="1A817F76"/>
    <w:multiLevelType w:val="hybridMultilevel"/>
    <w:tmpl w:val="3C805442"/>
    <w:lvl w:ilvl="0" w:tplc="04190001">
      <w:start w:val="1"/>
      <w:numFmt w:val="bullet"/>
      <w:lvlText w:val=""/>
      <w:lvlJc w:val="left"/>
      <w:pPr>
        <w:tabs>
          <w:tab w:val="num" w:pos="1080"/>
        </w:tabs>
        <w:ind w:left="1080" w:hanging="360"/>
      </w:pPr>
      <w:rPr>
        <w:rFonts w:ascii="Symbol" w:hAnsi="Symbol" w:hint="default"/>
      </w:rPr>
    </w:lvl>
    <w:lvl w:ilvl="1" w:tplc="04190001"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3">
    <w:nsid w:val="2613643F"/>
    <w:multiLevelType w:val="hybridMultilevel"/>
    <w:tmpl w:val="27265634"/>
    <w:lvl w:ilvl="0" w:tplc="04190001">
      <w:start w:val="3"/>
      <w:numFmt w:val="bullet"/>
      <w:lvlText w:val="-"/>
      <w:lvlJc w:val="left"/>
      <w:pPr>
        <w:tabs>
          <w:tab w:val="num" w:pos="900"/>
        </w:tabs>
        <w:ind w:left="900"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30DF0EC0"/>
    <w:multiLevelType w:val="hybridMultilevel"/>
    <w:tmpl w:val="0EF048DA"/>
    <w:lvl w:ilvl="0" w:tplc="5D40D360">
      <w:start w:val="1"/>
      <w:numFmt w:val="bullet"/>
      <w:lvlText w:val="−"/>
      <w:lvlJc w:val="left"/>
      <w:pPr>
        <w:ind w:left="1789" w:hanging="360"/>
      </w:pPr>
      <w:rPr>
        <w:rFonts w:ascii="Times New Roman" w:hAnsi="Times New Roman" w:hint="default"/>
      </w:rPr>
    </w:lvl>
    <w:lvl w:ilvl="1" w:tplc="04190019" w:tentative="1">
      <w:start w:val="1"/>
      <w:numFmt w:val="bullet"/>
      <w:lvlText w:val="o"/>
      <w:lvlJc w:val="left"/>
      <w:pPr>
        <w:ind w:left="2509" w:hanging="360"/>
      </w:pPr>
      <w:rPr>
        <w:rFonts w:ascii="Courier New" w:hAnsi="Courier New" w:hint="default"/>
      </w:rPr>
    </w:lvl>
    <w:lvl w:ilvl="2" w:tplc="0419001B" w:tentative="1">
      <w:start w:val="1"/>
      <w:numFmt w:val="bullet"/>
      <w:lvlText w:val=""/>
      <w:lvlJc w:val="left"/>
      <w:pPr>
        <w:ind w:left="3229" w:hanging="360"/>
      </w:pPr>
      <w:rPr>
        <w:rFonts w:ascii="Wingdings" w:hAnsi="Wingdings" w:hint="default"/>
      </w:rPr>
    </w:lvl>
    <w:lvl w:ilvl="3" w:tplc="0419000F" w:tentative="1">
      <w:start w:val="1"/>
      <w:numFmt w:val="bullet"/>
      <w:lvlText w:val=""/>
      <w:lvlJc w:val="left"/>
      <w:pPr>
        <w:ind w:left="3949" w:hanging="360"/>
      </w:pPr>
      <w:rPr>
        <w:rFonts w:ascii="Symbol" w:hAnsi="Symbol" w:hint="default"/>
      </w:rPr>
    </w:lvl>
    <w:lvl w:ilvl="4" w:tplc="04190019" w:tentative="1">
      <w:start w:val="1"/>
      <w:numFmt w:val="bullet"/>
      <w:lvlText w:val="o"/>
      <w:lvlJc w:val="left"/>
      <w:pPr>
        <w:ind w:left="4669" w:hanging="360"/>
      </w:pPr>
      <w:rPr>
        <w:rFonts w:ascii="Courier New" w:hAnsi="Courier New" w:hint="default"/>
      </w:rPr>
    </w:lvl>
    <w:lvl w:ilvl="5" w:tplc="0419001B" w:tentative="1">
      <w:start w:val="1"/>
      <w:numFmt w:val="bullet"/>
      <w:lvlText w:val=""/>
      <w:lvlJc w:val="left"/>
      <w:pPr>
        <w:ind w:left="5389" w:hanging="360"/>
      </w:pPr>
      <w:rPr>
        <w:rFonts w:ascii="Wingdings" w:hAnsi="Wingdings" w:hint="default"/>
      </w:rPr>
    </w:lvl>
    <w:lvl w:ilvl="6" w:tplc="0419000F" w:tentative="1">
      <w:start w:val="1"/>
      <w:numFmt w:val="bullet"/>
      <w:lvlText w:val=""/>
      <w:lvlJc w:val="left"/>
      <w:pPr>
        <w:ind w:left="6109" w:hanging="360"/>
      </w:pPr>
      <w:rPr>
        <w:rFonts w:ascii="Symbol" w:hAnsi="Symbol" w:hint="default"/>
      </w:rPr>
    </w:lvl>
    <w:lvl w:ilvl="7" w:tplc="04190019" w:tentative="1">
      <w:start w:val="1"/>
      <w:numFmt w:val="bullet"/>
      <w:lvlText w:val="o"/>
      <w:lvlJc w:val="left"/>
      <w:pPr>
        <w:ind w:left="6829" w:hanging="360"/>
      </w:pPr>
      <w:rPr>
        <w:rFonts w:ascii="Courier New" w:hAnsi="Courier New" w:hint="default"/>
      </w:rPr>
    </w:lvl>
    <w:lvl w:ilvl="8" w:tplc="0419001B" w:tentative="1">
      <w:start w:val="1"/>
      <w:numFmt w:val="bullet"/>
      <w:lvlText w:val=""/>
      <w:lvlJc w:val="left"/>
      <w:pPr>
        <w:ind w:left="7549" w:hanging="360"/>
      </w:pPr>
      <w:rPr>
        <w:rFonts w:ascii="Wingdings" w:hAnsi="Wingdings" w:hint="default"/>
      </w:rPr>
    </w:lvl>
  </w:abstractNum>
  <w:abstractNum w:abstractNumId="15">
    <w:nsid w:val="38345307"/>
    <w:multiLevelType w:val="multilevel"/>
    <w:tmpl w:val="FC945292"/>
    <w:lvl w:ilvl="0">
      <w:start w:val="1"/>
      <w:numFmt w:val="decimal"/>
      <w:pStyle w:val="3"/>
      <w:lvlText w:val="%1"/>
      <w:lvlJc w:val="left"/>
      <w:pPr>
        <w:tabs>
          <w:tab w:val="num" w:pos="360"/>
        </w:tabs>
        <w:ind w:left="360" w:hanging="360"/>
      </w:pPr>
      <w:rPr>
        <w:rFonts w:cs="Times New Roman" w:hint="default"/>
        <w:b/>
      </w:rPr>
    </w:lvl>
    <w:lvl w:ilvl="1">
      <w:start w:val="1"/>
      <w:numFmt w:val="decimal"/>
      <w:lvlText w:val="%1.%2"/>
      <w:lvlJc w:val="left"/>
      <w:pPr>
        <w:tabs>
          <w:tab w:val="num" w:pos="720"/>
        </w:tabs>
        <w:ind w:left="720" w:hanging="360"/>
      </w:pPr>
      <w:rPr>
        <w:rFonts w:cs="Times New Roman" w:hint="default"/>
        <w:b/>
      </w:rPr>
    </w:lvl>
    <w:lvl w:ilvl="2">
      <w:start w:val="1"/>
      <w:numFmt w:val="decimal"/>
      <w:lvlText w:val="%1.%2.%3"/>
      <w:lvlJc w:val="left"/>
      <w:pPr>
        <w:tabs>
          <w:tab w:val="num" w:pos="1620"/>
        </w:tabs>
        <w:ind w:left="1620" w:hanging="720"/>
      </w:pPr>
      <w:rPr>
        <w:rFonts w:cs="Times New Roman" w:hint="default"/>
      </w:rPr>
    </w:lvl>
    <w:lvl w:ilvl="3">
      <w:start w:val="1"/>
      <w:numFmt w:val="decimal"/>
      <w:pStyle w:val="a"/>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6">
    <w:nsid w:val="3BDE6C2D"/>
    <w:multiLevelType w:val="hybridMultilevel"/>
    <w:tmpl w:val="69CAEEB2"/>
    <w:lvl w:ilvl="0" w:tplc="4F2CCAE6">
      <w:start w:val="1"/>
      <w:numFmt w:val="bullet"/>
      <w:lvlText w:val=""/>
      <w:lvlJc w:val="left"/>
      <w:pPr>
        <w:tabs>
          <w:tab w:val="num" w:pos="7020"/>
        </w:tabs>
        <w:ind w:left="7020" w:hanging="360"/>
      </w:pPr>
      <w:rPr>
        <w:rFonts w:ascii="Symbol" w:hAnsi="Symbol" w:hint="default"/>
        <w:color w:val="auto"/>
      </w:rPr>
    </w:lvl>
    <w:lvl w:ilvl="1" w:tplc="04190003">
      <w:start w:val="1"/>
      <w:numFmt w:val="bullet"/>
      <w:lvlText w:val="−"/>
      <w:lvlJc w:val="left"/>
      <w:pPr>
        <w:tabs>
          <w:tab w:val="num" w:pos="2149"/>
        </w:tabs>
        <w:ind w:left="2149" w:hanging="360"/>
      </w:pPr>
      <w:rPr>
        <w:rFonts w:ascii="Times New Roman" w:hAnsi="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4025072E"/>
    <w:multiLevelType w:val="hybridMultilevel"/>
    <w:tmpl w:val="4D02B446"/>
    <w:lvl w:ilvl="0" w:tplc="2FBA736C">
      <w:start w:val="1"/>
      <w:numFmt w:val="decimal"/>
      <w:lvlText w:val="%1)"/>
      <w:lvlJc w:val="left"/>
      <w:pPr>
        <w:ind w:left="1287" w:hanging="360"/>
      </w:pPr>
      <w:rPr>
        <w:rFonts w:cs="Times New Roman"/>
      </w:rPr>
    </w:lvl>
    <w:lvl w:ilvl="1" w:tplc="96280B8E" w:tentative="1">
      <w:start w:val="1"/>
      <w:numFmt w:val="lowerLetter"/>
      <w:lvlText w:val="%2."/>
      <w:lvlJc w:val="left"/>
      <w:pPr>
        <w:ind w:left="2007" w:hanging="360"/>
      </w:pPr>
      <w:rPr>
        <w:rFonts w:cs="Times New Roman"/>
      </w:rPr>
    </w:lvl>
    <w:lvl w:ilvl="2" w:tplc="C044653E" w:tentative="1">
      <w:start w:val="1"/>
      <w:numFmt w:val="lowerRoman"/>
      <w:lvlText w:val="%3."/>
      <w:lvlJc w:val="right"/>
      <w:pPr>
        <w:ind w:left="2727" w:hanging="180"/>
      </w:pPr>
      <w:rPr>
        <w:rFonts w:cs="Times New Roman"/>
      </w:rPr>
    </w:lvl>
    <w:lvl w:ilvl="3" w:tplc="7C54011C" w:tentative="1">
      <w:start w:val="1"/>
      <w:numFmt w:val="decimal"/>
      <w:lvlText w:val="%4."/>
      <w:lvlJc w:val="left"/>
      <w:pPr>
        <w:ind w:left="3447" w:hanging="360"/>
      </w:pPr>
      <w:rPr>
        <w:rFonts w:cs="Times New Roman"/>
      </w:rPr>
    </w:lvl>
    <w:lvl w:ilvl="4" w:tplc="CDB062A4" w:tentative="1">
      <w:start w:val="1"/>
      <w:numFmt w:val="lowerLetter"/>
      <w:lvlText w:val="%5."/>
      <w:lvlJc w:val="left"/>
      <w:pPr>
        <w:ind w:left="4167" w:hanging="360"/>
      </w:pPr>
      <w:rPr>
        <w:rFonts w:cs="Times New Roman"/>
      </w:rPr>
    </w:lvl>
    <w:lvl w:ilvl="5" w:tplc="AD565BCE" w:tentative="1">
      <w:start w:val="1"/>
      <w:numFmt w:val="lowerRoman"/>
      <w:lvlText w:val="%6."/>
      <w:lvlJc w:val="right"/>
      <w:pPr>
        <w:ind w:left="4887" w:hanging="180"/>
      </w:pPr>
      <w:rPr>
        <w:rFonts w:cs="Times New Roman"/>
      </w:rPr>
    </w:lvl>
    <w:lvl w:ilvl="6" w:tplc="882A5E26" w:tentative="1">
      <w:start w:val="1"/>
      <w:numFmt w:val="decimal"/>
      <w:lvlText w:val="%7."/>
      <w:lvlJc w:val="left"/>
      <w:pPr>
        <w:ind w:left="5607" w:hanging="360"/>
      </w:pPr>
      <w:rPr>
        <w:rFonts w:cs="Times New Roman"/>
      </w:rPr>
    </w:lvl>
    <w:lvl w:ilvl="7" w:tplc="42F88B4E" w:tentative="1">
      <w:start w:val="1"/>
      <w:numFmt w:val="lowerLetter"/>
      <w:lvlText w:val="%8."/>
      <w:lvlJc w:val="left"/>
      <w:pPr>
        <w:ind w:left="6327" w:hanging="360"/>
      </w:pPr>
      <w:rPr>
        <w:rFonts w:cs="Times New Roman"/>
      </w:rPr>
    </w:lvl>
    <w:lvl w:ilvl="8" w:tplc="A2A41718" w:tentative="1">
      <w:start w:val="1"/>
      <w:numFmt w:val="lowerRoman"/>
      <w:lvlText w:val="%9."/>
      <w:lvlJc w:val="right"/>
      <w:pPr>
        <w:ind w:left="7047" w:hanging="180"/>
      </w:pPr>
      <w:rPr>
        <w:rFonts w:cs="Times New Roman"/>
      </w:rPr>
    </w:lvl>
  </w:abstractNum>
  <w:abstractNum w:abstractNumId="18">
    <w:nsid w:val="44BE7AA3"/>
    <w:multiLevelType w:val="hybridMultilevel"/>
    <w:tmpl w:val="8B50F116"/>
    <w:lvl w:ilvl="0" w:tplc="FFFFFFFF">
      <w:start w:val="1"/>
      <w:numFmt w:val="decimal"/>
      <w:lvlText w:val="%1."/>
      <w:lvlJc w:val="left"/>
      <w:pPr>
        <w:ind w:left="1080" w:hanging="360"/>
      </w:pPr>
      <w:rPr>
        <w:rFonts w:cs="Times New Roman"/>
        <w:color w:val="auto"/>
      </w:rPr>
    </w:lvl>
    <w:lvl w:ilvl="1" w:tplc="FFFFFFFF" w:tentative="1">
      <w:start w:val="1"/>
      <w:numFmt w:val="lowerLetter"/>
      <w:lvlText w:val="%2."/>
      <w:lvlJc w:val="left"/>
      <w:pPr>
        <w:ind w:left="1800" w:hanging="360"/>
      </w:pPr>
      <w:rPr>
        <w:rFonts w:cs="Times New Roman"/>
      </w:rPr>
    </w:lvl>
    <w:lvl w:ilvl="2" w:tplc="FFFFFFFF" w:tentative="1">
      <w:start w:val="1"/>
      <w:numFmt w:val="lowerRoman"/>
      <w:lvlText w:val="%3."/>
      <w:lvlJc w:val="right"/>
      <w:pPr>
        <w:ind w:left="2520" w:hanging="180"/>
      </w:pPr>
      <w:rPr>
        <w:rFonts w:cs="Times New Roman"/>
      </w:rPr>
    </w:lvl>
    <w:lvl w:ilvl="3" w:tplc="FFFFFFFF" w:tentative="1">
      <w:start w:val="1"/>
      <w:numFmt w:val="decimal"/>
      <w:lvlText w:val="%4."/>
      <w:lvlJc w:val="left"/>
      <w:pPr>
        <w:ind w:left="3240" w:hanging="360"/>
      </w:pPr>
      <w:rPr>
        <w:rFonts w:cs="Times New Roman"/>
      </w:rPr>
    </w:lvl>
    <w:lvl w:ilvl="4" w:tplc="FFFFFFFF" w:tentative="1">
      <w:start w:val="1"/>
      <w:numFmt w:val="lowerLetter"/>
      <w:lvlText w:val="%5."/>
      <w:lvlJc w:val="left"/>
      <w:pPr>
        <w:ind w:left="3960" w:hanging="360"/>
      </w:pPr>
      <w:rPr>
        <w:rFonts w:cs="Times New Roman"/>
      </w:rPr>
    </w:lvl>
    <w:lvl w:ilvl="5" w:tplc="FFFFFFFF" w:tentative="1">
      <w:start w:val="1"/>
      <w:numFmt w:val="lowerRoman"/>
      <w:lvlText w:val="%6."/>
      <w:lvlJc w:val="right"/>
      <w:pPr>
        <w:ind w:left="4680" w:hanging="180"/>
      </w:pPr>
      <w:rPr>
        <w:rFonts w:cs="Times New Roman"/>
      </w:rPr>
    </w:lvl>
    <w:lvl w:ilvl="6" w:tplc="FFFFFFFF" w:tentative="1">
      <w:start w:val="1"/>
      <w:numFmt w:val="decimal"/>
      <w:lvlText w:val="%7."/>
      <w:lvlJc w:val="left"/>
      <w:pPr>
        <w:ind w:left="5400" w:hanging="360"/>
      </w:pPr>
      <w:rPr>
        <w:rFonts w:cs="Times New Roman"/>
      </w:rPr>
    </w:lvl>
    <w:lvl w:ilvl="7" w:tplc="FFFFFFFF" w:tentative="1">
      <w:start w:val="1"/>
      <w:numFmt w:val="lowerLetter"/>
      <w:lvlText w:val="%8."/>
      <w:lvlJc w:val="left"/>
      <w:pPr>
        <w:ind w:left="6120" w:hanging="360"/>
      </w:pPr>
      <w:rPr>
        <w:rFonts w:cs="Times New Roman"/>
      </w:rPr>
    </w:lvl>
    <w:lvl w:ilvl="8" w:tplc="FFFFFFFF" w:tentative="1">
      <w:start w:val="1"/>
      <w:numFmt w:val="lowerRoman"/>
      <w:lvlText w:val="%9."/>
      <w:lvlJc w:val="right"/>
      <w:pPr>
        <w:ind w:left="6840" w:hanging="180"/>
      </w:pPr>
      <w:rPr>
        <w:rFonts w:cs="Times New Roman"/>
      </w:rPr>
    </w:lvl>
  </w:abstractNum>
  <w:abstractNum w:abstractNumId="19">
    <w:nsid w:val="45D67642"/>
    <w:multiLevelType w:val="multilevel"/>
    <w:tmpl w:val="AC34E04C"/>
    <w:lvl w:ilvl="0">
      <w:start w:val="1"/>
      <w:numFmt w:val="decimal"/>
      <w:pStyle w:val="S3"/>
      <w:lvlText w:val="%1."/>
      <w:lvlJc w:val="left"/>
      <w:pPr>
        <w:tabs>
          <w:tab w:val="num" w:pos="720"/>
        </w:tabs>
        <w:ind w:left="720" w:hanging="360"/>
      </w:pPr>
      <w:rPr>
        <w:rFonts w:cs="Times New Roman" w:hint="default"/>
      </w:rPr>
    </w:lvl>
    <w:lvl w:ilvl="1">
      <w:start w:val="1"/>
      <w:numFmt w:val="decimal"/>
      <w:isLgl/>
      <w:lvlText w:val="%1.%2"/>
      <w:lvlJc w:val="left"/>
      <w:pPr>
        <w:tabs>
          <w:tab w:val="num" w:pos="795"/>
        </w:tabs>
        <w:ind w:left="795" w:hanging="435"/>
      </w:pPr>
      <w:rPr>
        <w:rFonts w:cs="Times New Roman" w:hint="default"/>
      </w:rPr>
    </w:lvl>
    <w:lvl w:ilvl="2">
      <w:start w:val="1"/>
      <w:numFmt w:val="decimal"/>
      <w:pStyle w:val="S4"/>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520"/>
        </w:tabs>
        <w:ind w:left="2520" w:hanging="2160"/>
      </w:pPr>
      <w:rPr>
        <w:rFonts w:cs="Times New Roman" w:hint="default"/>
      </w:rPr>
    </w:lvl>
  </w:abstractNum>
  <w:abstractNum w:abstractNumId="20">
    <w:nsid w:val="4C034250"/>
    <w:multiLevelType w:val="hybridMultilevel"/>
    <w:tmpl w:val="923478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4FFC3A66"/>
    <w:multiLevelType w:val="hybridMultilevel"/>
    <w:tmpl w:val="09AEC5FC"/>
    <w:lvl w:ilvl="0" w:tplc="EC566350">
      <w:start w:val="2"/>
      <w:numFmt w:val="decimal"/>
      <w:lvlText w:val="%1"/>
      <w:lvlJc w:val="left"/>
      <w:pPr>
        <w:tabs>
          <w:tab w:val="num" w:pos="720"/>
        </w:tabs>
        <w:ind w:left="720" w:hanging="360"/>
      </w:pPr>
      <w:rPr>
        <w:rFonts w:cs="Times New Roman" w:hint="default"/>
      </w:rPr>
    </w:lvl>
    <w:lvl w:ilvl="1" w:tplc="7B0C1B70" w:tentative="1">
      <w:start w:val="1"/>
      <w:numFmt w:val="lowerLetter"/>
      <w:lvlText w:val="%2."/>
      <w:lvlJc w:val="left"/>
      <w:pPr>
        <w:tabs>
          <w:tab w:val="num" w:pos="1440"/>
        </w:tabs>
        <w:ind w:left="1440" w:hanging="360"/>
      </w:pPr>
      <w:rPr>
        <w:rFonts w:cs="Times New Roman"/>
      </w:rPr>
    </w:lvl>
    <w:lvl w:ilvl="2" w:tplc="F416AC54" w:tentative="1">
      <w:start w:val="1"/>
      <w:numFmt w:val="lowerRoman"/>
      <w:lvlText w:val="%3."/>
      <w:lvlJc w:val="right"/>
      <w:pPr>
        <w:tabs>
          <w:tab w:val="num" w:pos="2160"/>
        </w:tabs>
        <w:ind w:left="2160" w:hanging="180"/>
      </w:pPr>
      <w:rPr>
        <w:rFonts w:cs="Times New Roman"/>
      </w:rPr>
    </w:lvl>
    <w:lvl w:ilvl="3" w:tplc="966ACB40" w:tentative="1">
      <w:start w:val="1"/>
      <w:numFmt w:val="decimal"/>
      <w:lvlText w:val="%4."/>
      <w:lvlJc w:val="left"/>
      <w:pPr>
        <w:tabs>
          <w:tab w:val="num" w:pos="2880"/>
        </w:tabs>
        <w:ind w:left="2880" w:hanging="360"/>
      </w:pPr>
      <w:rPr>
        <w:rFonts w:cs="Times New Roman"/>
      </w:rPr>
    </w:lvl>
    <w:lvl w:ilvl="4" w:tplc="D68C79FC" w:tentative="1">
      <w:start w:val="1"/>
      <w:numFmt w:val="lowerLetter"/>
      <w:lvlText w:val="%5."/>
      <w:lvlJc w:val="left"/>
      <w:pPr>
        <w:tabs>
          <w:tab w:val="num" w:pos="3600"/>
        </w:tabs>
        <w:ind w:left="3600" w:hanging="360"/>
      </w:pPr>
      <w:rPr>
        <w:rFonts w:cs="Times New Roman"/>
      </w:rPr>
    </w:lvl>
    <w:lvl w:ilvl="5" w:tplc="5E7E5B6C" w:tentative="1">
      <w:start w:val="1"/>
      <w:numFmt w:val="lowerRoman"/>
      <w:lvlText w:val="%6."/>
      <w:lvlJc w:val="right"/>
      <w:pPr>
        <w:tabs>
          <w:tab w:val="num" w:pos="4320"/>
        </w:tabs>
        <w:ind w:left="4320" w:hanging="180"/>
      </w:pPr>
      <w:rPr>
        <w:rFonts w:cs="Times New Roman"/>
      </w:rPr>
    </w:lvl>
    <w:lvl w:ilvl="6" w:tplc="C8A86190" w:tentative="1">
      <w:start w:val="1"/>
      <w:numFmt w:val="decimal"/>
      <w:lvlText w:val="%7."/>
      <w:lvlJc w:val="left"/>
      <w:pPr>
        <w:tabs>
          <w:tab w:val="num" w:pos="5040"/>
        </w:tabs>
        <w:ind w:left="5040" w:hanging="360"/>
      </w:pPr>
      <w:rPr>
        <w:rFonts w:cs="Times New Roman"/>
      </w:rPr>
    </w:lvl>
    <w:lvl w:ilvl="7" w:tplc="6764CEB8" w:tentative="1">
      <w:start w:val="1"/>
      <w:numFmt w:val="lowerLetter"/>
      <w:lvlText w:val="%8."/>
      <w:lvlJc w:val="left"/>
      <w:pPr>
        <w:tabs>
          <w:tab w:val="num" w:pos="5760"/>
        </w:tabs>
        <w:ind w:left="5760" w:hanging="360"/>
      </w:pPr>
      <w:rPr>
        <w:rFonts w:cs="Times New Roman"/>
      </w:rPr>
    </w:lvl>
    <w:lvl w:ilvl="8" w:tplc="1DA4A5C8" w:tentative="1">
      <w:start w:val="1"/>
      <w:numFmt w:val="lowerRoman"/>
      <w:lvlText w:val="%9."/>
      <w:lvlJc w:val="right"/>
      <w:pPr>
        <w:tabs>
          <w:tab w:val="num" w:pos="6480"/>
        </w:tabs>
        <w:ind w:left="6480" w:hanging="180"/>
      </w:pPr>
      <w:rPr>
        <w:rFonts w:cs="Times New Roman"/>
      </w:rPr>
    </w:lvl>
  </w:abstractNum>
  <w:abstractNum w:abstractNumId="22">
    <w:nsid w:val="59E60585"/>
    <w:multiLevelType w:val="hybridMultilevel"/>
    <w:tmpl w:val="5134B094"/>
    <w:lvl w:ilvl="0" w:tplc="FFFFFFFF">
      <w:start w:val="1"/>
      <w:numFmt w:val="bullet"/>
      <w:lvlText w:val=""/>
      <w:lvlJc w:val="left"/>
      <w:pPr>
        <w:tabs>
          <w:tab w:val="num" w:pos="3346"/>
        </w:tabs>
        <w:ind w:left="3346" w:hanging="360"/>
      </w:pPr>
      <w:rPr>
        <w:rFonts w:ascii="Symbol" w:hAnsi="Symbol" w:hint="default"/>
        <w:color w:val="auto"/>
      </w:rPr>
    </w:lvl>
    <w:lvl w:ilvl="1" w:tplc="FFFFFFFF">
      <w:start w:val="1"/>
      <w:numFmt w:val="bullet"/>
      <w:lvlText w:val=""/>
      <w:lvlJc w:val="left"/>
      <w:pPr>
        <w:tabs>
          <w:tab w:val="num" w:pos="1260"/>
        </w:tabs>
        <w:ind w:left="1260" w:hanging="360"/>
      </w:pPr>
      <w:rPr>
        <w:rFonts w:ascii="Symbol" w:hAnsi="Symbol" w:hint="default"/>
        <w:color w:val="auto"/>
      </w:rPr>
    </w:lvl>
    <w:lvl w:ilvl="2" w:tplc="FFFFFFFF">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3">
    <w:nsid w:val="5BF64850"/>
    <w:multiLevelType w:val="hybridMultilevel"/>
    <w:tmpl w:val="359621AA"/>
    <w:lvl w:ilvl="0" w:tplc="8C0ADBFC">
      <w:start w:val="3"/>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4">
    <w:nsid w:val="5D9A303F"/>
    <w:multiLevelType w:val="hybridMultilevel"/>
    <w:tmpl w:val="582E3986"/>
    <w:lvl w:ilvl="0" w:tplc="42BED6D0">
      <w:start w:val="7"/>
      <w:numFmt w:val="decimal"/>
      <w:lvlText w:val="%1."/>
      <w:lvlJc w:val="left"/>
      <w:pPr>
        <w:ind w:left="928" w:hanging="360"/>
      </w:pPr>
      <w:rPr>
        <w:rFonts w:cs="Times New Roman" w:hint="default"/>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25">
    <w:nsid w:val="6D0808C9"/>
    <w:multiLevelType w:val="hybridMultilevel"/>
    <w:tmpl w:val="45C63A18"/>
    <w:lvl w:ilvl="0" w:tplc="09E024E8">
      <w:start w:val="1"/>
      <w:numFmt w:val="decimal"/>
      <w:lvlText w:val="%1)"/>
      <w:lvlJc w:val="left"/>
      <w:pPr>
        <w:ind w:left="660" w:hanging="360"/>
      </w:pPr>
      <w:rPr>
        <w:rFonts w:cs="Times New Roman" w:hint="default"/>
      </w:rPr>
    </w:lvl>
    <w:lvl w:ilvl="1" w:tplc="04190003">
      <w:start w:val="1"/>
      <w:numFmt w:val="lowerLetter"/>
      <w:lvlText w:val="%2."/>
      <w:lvlJc w:val="left"/>
      <w:pPr>
        <w:ind w:left="1380" w:hanging="360"/>
      </w:pPr>
      <w:rPr>
        <w:rFonts w:cs="Times New Roman"/>
      </w:rPr>
    </w:lvl>
    <w:lvl w:ilvl="2" w:tplc="04190005">
      <w:start w:val="1"/>
      <w:numFmt w:val="lowerRoman"/>
      <w:lvlText w:val="%3."/>
      <w:lvlJc w:val="right"/>
      <w:pPr>
        <w:ind w:left="2100" w:hanging="180"/>
      </w:pPr>
      <w:rPr>
        <w:rFonts w:cs="Times New Roman"/>
      </w:rPr>
    </w:lvl>
    <w:lvl w:ilvl="3" w:tplc="04190001">
      <w:start w:val="1"/>
      <w:numFmt w:val="decimal"/>
      <w:lvlText w:val="%4."/>
      <w:lvlJc w:val="left"/>
      <w:pPr>
        <w:ind w:left="2820" w:hanging="360"/>
      </w:pPr>
      <w:rPr>
        <w:rFonts w:cs="Times New Roman"/>
      </w:rPr>
    </w:lvl>
    <w:lvl w:ilvl="4" w:tplc="04190003">
      <w:start w:val="1"/>
      <w:numFmt w:val="lowerLetter"/>
      <w:lvlText w:val="%5."/>
      <w:lvlJc w:val="left"/>
      <w:pPr>
        <w:ind w:left="3540" w:hanging="360"/>
      </w:pPr>
      <w:rPr>
        <w:rFonts w:cs="Times New Roman"/>
      </w:rPr>
    </w:lvl>
    <w:lvl w:ilvl="5" w:tplc="04190005">
      <w:start w:val="1"/>
      <w:numFmt w:val="lowerRoman"/>
      <w:lvlText w:val="%6."/>
      <w:lvlJc w:val="right"/>
      <w:pPr>
        <w:ind w:left="4260" w:hanging="180"/>
      </w:pPr>
      <w:rPr>
        <w:rFonts w:cs="Times New Roman"/>
      </w:rPr>
    </w:lvl>
    <w:lvl w:ilvl="6" w:tplc="04190001">
      <w:start w:val="1"/>
      <w:numFmt w:val="decimal"/>
      <w:lvlText w:val="%7."/>
      <w:lvlJc w:val="left"/>
      <w:pPr>
        <w:ind w:left="4980" w:hanging="360"/>
      </w:pPr>
      <w:rPr>
        <w:rFonts w:cs="Times New Roman"/>
      </w:rPr>
    </w:lvl>
    <w:lvl w:ilvl="7" w:tplc="04190003">
      <w:start w:val="1"/>
      <w:numFmt w:val="lowerLetter"/>
      <w:lvlText w:val="%8."/>
      <w:lvlJc w:val="left"/>
      <w:pPr>
        <w:ind w:left="5700" w:hanging="360"/>
      </w:pPr>
      <w:rPr>
        <w:rFonts w:cs="Times New Roman"/>
      </w:rPr>
    </w:lvl>
    <w:lvl w:ilvl="8" w:tplc="04190005">
      <w:start w:val="1"/>
      <w:numFmt w:val="lowerRoman"/>
      <w:lvlText w:val="%9."/>
      <w:lvlJc w:val="right"/>
      <w:pPr>
        <w:ind w:left="6420" w:hanging="180"/>
      </w:pPr>
      <w:rPr>
        <w:rFonts w:cs="Times New Roman"/>
      </w:rPr>
    </w:lvl>
  </w:abstractNum>
  <w:abstractNum w:abstractNumId="26">
    <w:nsid w:val="71E93992"/>
    <w:multiLevelType w:val="hybridMultilevel"/>
    <w:tmpl w:val="87FE83C8"/>
    <w:lvl w:ilvl="0" w:tplc="04190011">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
    <w:nsid w:val="781646B5"/>
    <w:multiLevelType w:val="hybridMultilevel"/>
    <w:tmpl w:val="B8505D0C"/>
    <w:lvl w:ilvl="0" w:tplc="FFFFFFFF">
      <w:start w:val="1"/>
      <w:numFmt w:val="bullet"/>
      <w:lvlText w:val=""/>
      <w:lvlJc w:val="left"/>
      <w:pPr>
        <w:ind w:left="1260" w:hanging="360"/>
      </w:pPr>
      <w:rPr>
        <w:rFonts w:ascii="Symbol" w:hAnsi="Symbol" w:hint="default"/>
      </w:rPr>
    </w:lvl>
    <w:lvl w:ilvl="1" w:tplc="FFFFFFFF" w:tentative="1">
      <w:start w:val="1"/>
      <w:numFmt w:val="bullet"/>
      <w:lvlText w:val="o"/>
      <w:lvlJc w:val="left"/>
      <w:pPr>
        <w:ind w:left="2121" w:hanging="360"/>
      </w:pPr>
      <w:rPr>
        <w:rFonts w:ascii="Courier New" w:hAnsi="Courier New" w:hint="default"/>
      </w:rPr>
    </w:lvl>
    <w:lvl w:ilvl="2" w:tplc="FFFFFFFF" w:tentative="1">
      <w:start w:val="1"/>
      <w:numFmt w:val="bullet"/>
      <w:lvlText w:val=""/>
      <w:lvlJc w:val="left"/>
      <w:pPr>
        <w:ind w:left="2841" w:hanging="360"/>
      </w:pPr>
      <w:rPr>
        <w:rFonts w:ascii="Wingdings" w:hAnsi="Wingdings" w:hint="default"/>
      </w:rPr>
    </w:lvl>
    <w:lvl w:ilvl="3" w:tplc="FFFFFFFF" w:tentative="1">
      <w:start w:val="1"/>
      <w:numFmt w:val="bullet"/>
      <w:lvlText w:val=""/>
      <w:lvlJc w:val="left"/>
      <w:pPr>
        <w:ind w:left="3561" w:hanging="360"/>
      </w:pPr>
      <w:rPr>
        <w:rFonts w:ascii="Symbol" w:hAnsi="Symbol" w:hint="default"/>
      </w:rPr>
    </w:lvl>
    <w:lvl w:ilvl="4" w:tplc="FFFFFFFF" w:tentative="1">
      <w:start w:val="1"/>
      <w:numFmt w:val="bullet"/>
      <w:lvlText w:val="o"/>
      <w:lvlJc w:val="left"/>
      <w:pPr>
        <w:ind w:left="4281" w:hanging="360"/>
      </w:pPr>
      <w:rPr>
        <w:rFonts w:ascii="Courier New" w:hAnsi="Courier New" w:hint="default"/>
      </w:rPr>
    </w:lvl>
    <w:lvl w:ilvl="5" w:tplc="FFFFFFFF" w:tentative="1">
      <w:start w:val="1"/>
      <w:numFmt w:val="bullet"/>
      <w:lvlText w:val=""/>
      <w:lvlJc w:val="left"/>
      <w:pPr>
        <w:ind w:left="5001" w:hanging="360"/>
      </w:pPr>
      <w:rPr>
        <w:rFonts w:ascii="Wingdings" w:hAnsi="Wingdings" w:hint="default"/>
      </w:rPr>
    </w:lvl>
    <w:lvl w:ilvl="6" w:tplc="FFFFFFFF" w:tentative="1">
      <w:start w:val="1"/>
      <w:numFmt w:val="bullet"/>
      <w:lvlText w:val=""/>
      <w:lvlJc w:val="left"/>
      <w:pPr>
        <w:ind w:left="5721" w:hanging="360"/>
      </w:pPr>
      <w:rPr>
        <w:rFonts w:ascii="Symbol" w:hAnsi="Symbol" w:hint="default"/>
      </w:rPr>
    </w:lvl>
    <w:lvl w:ilvl="7" w:tplc="FFFFFFFF" w:tentative="1">
      <w:start w:val="1"/>
      <w:numFmt w:val="bullet"/>
      <w:lvlText w:val="o"/>
      <w:lvlJc w:val="left"/>
      <w:pPr>
        <w:ind w:left="6441" w:hanging="360"/>
      </w:pPr>
      <w:rPr>
        <w:rFonts w:ascii="Courier New" w:hAnsi="Courier New" w:hint="default"/>
      </w:rPr>
    </w:lvl>
    <w:lvl w:ilvl="8" w:tplc="FFFFFFFF" w:tentative="1">
      <w:start w:val="1"/>
      <w:numFmt w:val="bullet"/>
      <w:lvlText w:val=""/>
      <w:lvlJc w:val="left"/>
      <w:pPr>
        <w:ind w:left="7161" w:hanging="360"/>
      </w:pPr>
      <w:rPr>
        <w:rFonts w:ascii="Wingdings" w:hAnsi="Wingdings" w:hint="default"/>
      </w:rPr>
    </w:lvl>
  </w:abstractNum>
  <w:abstractNum w:abstractNumId="28">
    <w:nsid w:val="7820254C"/>
    <w:multiLevelType w:val="hybridMultilevel"/>
    <w:tmpl w:val="9AD6B08E"/>
    <w:lvl w:ilvl="0" w:tplc="0419000F">
      <w:start w:val="1"/>
      <w:numFmt w:val="bullet"/>
      <w:lvlText w:val="−"/>
      <w:lvlJc w:val="left"/>
      <w:pPr>
        <w:ind w:left="720" w:hanging="360"/>
      </w:pPr>
      <w:rPr>
        <w:rFonts w:ascii="Courier New" w:hAnsi="Courier New"/>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
  </w:num>
  <w:num w:numId="8">
    <w:abstractNumId w:val="0"/>
  </w:num>
  <w:num w:numId="9">
    <w:abstractNumId w:val="1"/>
  </w:num>
  <w:num w:numId="10">
    <w:abstractNumId w:val="0"/>
  </w:num>
  <w:num w:numId="11">
    <w:abstractNumId w:val="1"/>
  </w:num>
  <w:num w:numId="12">
    <w:abstractNumId w:val="0"/>
  </w:num>
  <w:num w:numId="13">
    <w:abstractNumId w:val="1"/>
  </w:num>
  <w:num w:numId="14">
    <w:abstractNumId w:val="0"/>
  </w:num>
  <w:num w:numId="15">
    <w:abstractNumId w:val="1"/>
  </w:num>
  <w:num w:numId="16">
    <w:abstractNumId w:val="0"/>
  </w:num>
  <w:num w:numId="17">
    <w:abstractNumId w:val="1"/>
  </w:num>
  <w:num w:numId="18">
    <w:abstractNumId w:val="0"/>
  </w:num>
  <w:num w:numId="19">
    <w:abstractNumId w:val="1"/>
  </w:num>
  <w:num w:numId="20">
    <w:abstractNumId w:val="0"/>
  </w:num>
  <w:num w:numId="21">
    <w:abstractNumId w:val="1"/>
  </w:num>
  <w:num w:numId="22">
    <w:abstractNumId w:val="0"/>
  </w:num>
  <w:num w:numId="23">
    <w:abstractNumId w:val="1"/>
  </w:num>
  <w:num w:numId="24">
    <w:abstractNumId w:val="0"/>
  </w:num>
  <w:num w:numId="25">
    <w:abstractNumId w:val="1"/>
  </w:num>
  <w:num w:numId="26">
    <w:abstractNumId w:val="19"/>
  </w:num>
  <w:num w:numId="27">
    <w:abstractNumId w:val="2"/>
  </w:num>
  <w:num w:numId="28">
    <w:abstractNumId w:val="3"/>
  </w:num>
  <w:num w:numId="29">
    <w:abstractNumId w:val="26"/>
  </w:num>
  <w:num w:numId="30">
    <w:abstractNumId w:val="16"/>
  </w:num>
  <w:num w:numId="31">
    <w:abstractNumId w:val="15"/>
  </w:num>
  <w:num w:numId="32">
    <w:abstractNumId w:val="17"/>
  </w:num>
  <w:num w:numId="33">
    <w:abstractNumId w:val="22"/>
  </w:num>
  <w:num w:numId="34">
    <w:abstractNumId w:val="27"/>
  </w:num>
  <w:num w:numId="35">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 w:numId="37">
    <w:abstractNumId w:val="20"/>
  </w:num>
  <w:num w:numId="38">
    <w:abstractNumId w:val="18"/>
  </w:num>
  <w:num w:numId="39">
    <w:abstractNumId w:val="25"/>
  </w:num>
  <w:num w:numId="40">
    <w:abstractNumId w:val="12"/>
  </w:num>
  <w:num w:numId="41">
    <w:abstractNumId w:val="11"/>
  </w:num>
  <w:num w:numId="42">
    <w:abstractNumId w:val="21"/>
  </w:num>
  <w:num w:numId="43">
    <w:abstractNumId w:val="23"/>
  </w:num>
  <w:num w:numId="44">
    <w:abstractNumId w:val="24"/>
  </w:num>
  <w:num w:numId="45">
    <w:abstractNumId w:val="5"/>
  </w:num>
  <w:num w:numId="46">
    <w:abstractNumId w:val="6"/>
  </w:num>
  <w:num w:numId="47">
    <w:abstractNumId w:val="8"/>
  </w:num>
  <w:num w:numId="48">
    <w:abstractNumId w:val="7"/>
  </w:num>
  <w:num w:numId="49">
    <w:abstractNumId w:val="4"/>
  </w:num>
  <w:num w:numId="50">
    <w:abstractNumId w:val="9"/>
  </w:num>
  <w:num w:numId="51">
    <w:abstractNumId w:val="28"/>
  </w:num>
  <w:num w:numId="5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A1CA7"/>
    <w:rsid w:val="00023A5B"/>
    <w:rsid w:val="00027DCA"/>
    <w:rsid w:val="000331BA"/>
    <w:rsid w:val="0004082F"/>
    <w:rsid w:val="000409FA"/>
    <w:rsid w:val="0004362E"/>
    <w:rsid w:val="00046816"/>
    <w:rsid w:val="0005237A"/>
    <w:rsid w:val="00057BFE"/>
    <w:rsid w:val="00057E55"/>
    <w:rsid w:val="0009035C"/>
    <w:rsid w:val="00097731"/>
    <w:rsid w:val="000A1782"/>
    <w:rsid w:val="000C45D6"/>
    <w:rsid w:val="000C7A90"/>
    <w:rsid w:val="000D16A6"/>
    <w:rsid w:val="000E42D0"/>
    <w:rsid w:val="000E6D40"/>
    <w:rsid w:val="000F2F2B"/>
    <w:rsid w:val="000F5649"/>
    <w:rsid w:val="001103A0"/>
    <w:rsid w:val="00114043"/>
    <w:rsid w:val="00126277"/>
    <w:rsid w:val="00126311"/>
    <w:rsid w:val="00135429"/>
    <w:rsid w:val="00144250"/>
    <w:rsid w:val="001474EC"/>
    <w:rsid w:val="00151AB1"/>
    <w:rsid w:val="00156A9E"/>
    <w:rsid w:val="00162381"/>
    <w:rsid w:val="0016259D"/>
    <w:rsid w:val="00162E1F"/>
    <w:rsid w:val="00166EB8"/>
    <w:rsid w:val="00166F29"/>
    <w:rsid w:val="00170B37"/>
    <w:rsid w:val="0017297D"/>
    <w:rsid w:val="001879FF"/>
    <w:rsid w:val="00187D49"/>
    <w:rsid w:val="001A0F69"/>
    <w:rsid w:val="001B506C"/>
    <w:rsid w:val="001B6347"/>
    <w:rsid w:val="001C438C"/>
    <w:rsid w:val="001D295F"/>
    <w:rsid w:val="001D58F8"/>
    <w:rsid w:val="001D670C"/>
    <w:rsid w:val="001D7CE5"/>
    <w:rsid w:val="001E487E"/>
    <w:rsid w:val="001E512F"/>
    <w:rsid w:val="002106C8"/>
    <w:rsid w:val="00211A18"/>
    <w:rsid w:val="00233D96"/>
    <w:rsid w:val="00240CF5"/>
    <w:rsid w:val="00241568"/>
    <w:rsid w:val="002521AD"/>
    <w:rsid w:val="002714A4"/>
    <w:rsid w:val="0027628E"/>
    <w:rsid w:val="0027693A"/>
    <w:rsid w:val="002A1809"/>
    <w:rsid w:val="002B3E07"/>
    <w:rsid w:val="002C5C77"/>
    <w:rsid w:val="002D0F5E"/>
    <w:rsid w:val="002E5C64"/>
    <w:rsid w:val="002F4CF6"/>
    <w:rsid w:val="00302048"/>
    <w:rsid w:val="0030479D"/>
    <w:rsid w:val="0030528D"/>
    <w:rsid w:val="00311FF2"/>
    <w:rsid w:val="00314F73"/>
    <w:rsid w:val="00316484"/>
    <w:rsid w:val="0031752B"/>
    <w:rsid w:val="00321964"/>
    <w:rsid w:val="00322DFA"/>
    <w:rsid w:val="00324DE7"/>
    <w:rsid w:val="003278AD"/>
    <w:rsid w:val="00332F25"/>
    <w:rsid w:val="003532B7"/>
    <w:rsid w:val="00385C70"/>
    <w:rsid w:val="003B3337"/>
    <w:rsid w:val="003B3463"/>
    <w:rsid w:val="003D154B"/>
    <w:rsid w:val="003D16B9"/>
    <w:rsid w:val="003E3DAD"/>
    <w:rsid w:val="0041155A"/>
    <w:rsid w:val="00427310"/>
    <w:rsid w:val="00427A46"/>
    <w:rsid w:val="00445BC3"/>
    <w:rsid w:val="00447DED"/>
    <w:rsid w:val="00457FB9"/>
    <w:rsid w:val="00461EE0"/>
    <w:rsid w:val="00464374"/>
    <w:rsid w:val="00467372"/>
    <w:rsid w:val="00486B33"/>
    <w:rsid w:val="00487D00"/>
    <w:rsid w:val="00492A83"/>
    <w:rsid w:val="004A340F"/>
    <w:rsid w:val="004A3BDB"/>
    <w:rsid w:val="004A6D2D"/>
    <w:rsid w:val="004B006C"/>
    <w:rsid w:val="004B41ED"/>
    <w:rsid w:val="004C4AAD"/>
    <w:rsid w:val="004C4F2D"/>
    <w:rsid w:val="004C5E3F"/>
    <w:rsid w:val="004D2938"/>
    <w:rsid w:val="004E136E"/>
    <w:rsid w:val="004E5347"/>
    <w:rsid w:val="00507D00"/>
    <w:rsid w:val="00510616"/>
    <w:rsid w:val="00526DB7"/>
    <w:rsid w:val="00536A38"/>
    <w:rsid w:val="005416AD"/>
    <w:rsid w:val="005525B8"/>
    <w:rsid w:val="005542EA"/>
    <w:rsid w:val="005550DE"/>
    <w:rsid w:val="0056615E"/>
    <w:rsid w:val="00583B92"/>
    <w:rsid w:val="00597F37"/>
    <w:rsid w:val="005C235C"/>
    <w:rsid w:val="005D224F"/>
    <w:rsid w:val="005E17C8"/>
    <w:rsid w:val="005E5EDC"/>
    <w:rsid w:val="005F15A9"/>
    <w:rsid w:val="005F78E8"/>
    <w:rsid w:val="00600763"/>
    <w:rsid w:val="00603330"/>
    <w:rsid w:val="0061735E"/>
    <w:rsid w:val="00623724"/>
    <w:rsid w:val="00646F38"/>
    <w:rsid w:val="00663AA8"/>
    <w:rsid w:val="006649EE"/>
    <w:rsid w:val="0067566D"/>
    <w:rsid w:val="00686243"/>
    <w:rsid w:val="00691FA0"/>
    <w:rsid w:val="006920D1"/>
    <w:rsid w:val="00695403"/>
    <w:rsid w:val="006A0D62"/>
    <w:rsid w:val="006A7981"/>
    <w:rsid w:val="006B46B0"/>
    <w:rsid w:val="006E37A5"/>
    <w:rsid w:val="006E3FCF"/>
    <w:rsid w:val="006E4A42"/>
    <w:rsid w:val="006F4DD5"/>
    <w:rsid w:val="00722231"/>
    <w:rsid w:val="00722C9D"/>
    <w:rsid w:val="00750077"/>
    <w:rsid w:val="00755515"/>
    <w:rsid w:val="00756490"/>
    <w:rsid w:val="00762AC3"/>
    <w:rsid w:val="00763CE7"/>
    <w:rsid w:val="00774418"/>
    <w:rsid w:val="00782171"/>
    <w:rsid w:val="007841C6"/>
    <w:rsid w:val="00787F51"/>
    <w:rsid w:val="00790475"/>
    <w:rsid w:val="007A4EDF"/>
    <w:rsid w:val="007B5228"/>
    <w:rsid w:val="007D0EA3"/>
    <w:rsid w:val="007D60B0"/>
    <w:rsid w:val="007E6B37"/>
    <w:rsid w:val="007E74B6"/>
    <w:rsid w:val="00801B62"/>
    <w:rsid w:val="008137C7"/>
    <w:rsid w:val="008170FB"/>
    <w:rsid w:val="00825086"/>
    <w:rsid w:val="00836080"/>
    <w:rsid w:val="00871547"/>
    <w:rsid w:val="00876169"/>
    <w:rsid w:val="00895E5B"/>
    <w:rsid w:val="008A553E"/>
    <w:rsid w:val="008C6CA1"/>
    <w:rsid w:val="008D26C2"/>
    <w:rsid w:val="008D52DC"/>
    <w:rsid w:val="009004AC"/>
    <w:rsid w:val="00906EF8"/>
    <w:rsid w:val="009138D5"/>
    <w:rsid w:val="00923F35"/>
    <w:rsid w:val="009252E3"/>
    <w:rsid w:val="00934EDE"/>
    <w:rsid w:val="009548F0"/>
    <w:rsid w:val="009622B6"/>
    <w:rsid w:val="00963514"/>
    <w:rsid w:val="0096390E"/>
    <w:rsid w:val="00963D2F"/>
    <w:rsid w:val="0097184B"/>
    <w:rsid w:val="00984049"/>
    <w:rsid w:val="009913F2"/>
    <w:rsid w:val="0099550B"/>
    <w:rsid w:val="00996D98"/>
    <w:rsid w:val="009A16B4"/>
    <w:rsid w:val="009A407C"/>
    <w:rsid w:val="009B4A80"/>
    <w:rsid w:val="009B50E7"/>
    <w:rsid w:val="009C3E6F"/>
    <w:rsid w:val="009D4C25"/>
    <w:rsid w:val="009D6E0E"/>
    <w:rsid w:val="009E7571"/>
    <w:rsid w:val="009F5456"/>
    <w:rsid w:val="00A14B4F"/>
    <w:rsid w:val="00A25119"/>
    <w:rsid w:val="00A30C2B"/>
    <w:rsid w:val="00A37E52"/>
    <w:rsid w:val="00A4193B"/>
    <w:rsid w:val="00A4305A"/>
    <w:rsid w:val="00A4692C"/>
    <w:rsid w:val="00A62158"/>
    <w:rsid w:val="00A777EE"/>
    <w:rsid w:val="00A83EF7"/>
    <w:rsid w:val="00A85C2F"/>
    <w:rsid w:val="00A85C86"/>
    <w:rsid w:val="00A903E1"/>
    <w:rsid w:val="00A911E3"/>
    <w:rsid w:val="00A97C38"/>
    <w:rsid w:val="00AB29DE"/>
    <w:rsid w:val="00AC7DFE"/>
    <w:rsid w:val="00AD0DC3"/>
    <w:rsid w:val="00AD673A"/>
    <w:rsid w:val="00AF28B6"/>
    <w:rsid w:val="00B248E9"/>
    <w:rsid w:val="00B258FA"/>
    <w:rsid w:val="00B35AAA"/>
    <w:rsid w:val="00B44E97"/>
    <w:rsid w:val="00B618E8"/>
    <w:rsid w:val="00B61C33"/>
    <w:rsid w:val="00B6372A"/>
    <w:rsid w:val="00B80891"/>
    <w:rsid w:val="00B866DC"/>
    <w:rsid w:val="00BA224B"/>
    <w:rsid w:val="00BC106B"/>
    <w:rsid w:val="00BC4619"/>
    <w:rsid w:val="00BC4C87"/>
    <w:rsid w:val="00BE1B28"/>
    <w:rsid w:val="00BF57F0"/>
    <w:rsid w:val="00C030C1"/>
    <w:rsid w:val="00C22C9A"/>
    <w:rsid w:val="00C26900"/>
    <w:rsid w:val="00C34896"/>
    <w:rsid w:val="00C40F11"/>
    <w:rsid w:val="00C4205A"/>
    <w:rsid w:val="00C62222"/>
    <w:rsid w:val="00C70889"/>
    <w:rsid w:val="00C9219F"/>
    <w:rsid w:val="00CA0C9A"/>
    <w:rsid w:val="00CA4F24"/>
    <w:rsid w:val="00CD2122"/>
    <w:rsid w:val="00CE653C"/>
    <w:rsid w:val="00CE71D0"/>
    <w:rsid w:val="00D024A4"/>
    <w:rsid w:val="00D0491C"/>
    <w:rsid w:val="00D11054"/>
    <w:rsid w:val="00D20EA3"/>
    <w:rsid w:val="00D43FC1"/>
    <w:rsid w:val="00D54606"/>
    <w:rsid w:val="00D55506"/>
    <w:rsid w:val="00D63DD4"/>
    <w:rsid w:val="00D72F82"/>
    <w:rsid w:val="00D73B2B"/>
    <w:rsid w:val="00D76B7C"/>
    <w:rsid w:val="00D8517B"/>
    <w:rsid w:val="00D86214"/>
    <w:rsid w:val="00D92F73"/>
    <w:rsid w:val="00D93ADD"/>
    <w:rsid w:val="00D95823"/>
    <w:rsid w:val="00DA1CA7"/>
    <w:rsid w:val="00DB4C21"/>
    <w:rsid w:val="00DC38EA"/>
    <w:rsid w:val="00DD3A21"/>
    <w:rsid w:val="00DE68D4"/>
    <w:rsid w:val="00E038B2"/>
    <w:rsid w:val="00E04889"/>
    <w:rsid w:val="00E3707A"/>
    <w:rsid w:val="00E40EEE"/>
    <w:rsid w:val="00E4670D"/>
    <w:rsid w:val="00E5566C"/>
    <w:rsid w:val="00EA32AB"/>
    <w:rsid w:val="00EA3DBF"/>
    <w:rsid w:val="00EA4EAC"/>
    <w:rsid w:val="00ED05EE"/>
    <w:rsid w:val="00EE2745"/>
    <w:rsid w:val="00EF0858"/>
    <w:rsid w:val="00EF1961"/>
    <w:rsid w:val="00F0300A"/>
    <w:rsid w:val="00F06EA0"/>
    <w:rsid w:val="00F11C9D"/>
    <w:rsid w:val="00F159F1"/>
    <w:rsid w:val="00F16351"/>
    <w:rsid w:val="00F240A6"/>
    <w:rsid w:val="00F5536D"/>
    <w:rsid w:val="00F7675E"/>
    <w:rsid w:val="00F8410D"/>
    <w:rsid w:val="00F977A6"/>
    <w:rsid w:val="00FA12AF"/>
    <w:rsid w:val="00FA2FF5"/>
    <w:rsid w:val="00FA74FA"/>
    <w:rsid w:val="00FB0A35"/>
    <w:rsid w:val="00FB1645"/>
    <w:rsid w:val="00FB4358"/>
    <w:rsid w:val="00FC6887"/>
    <w:rsid w:val="00FE01E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04362E"/>
    <w:rPr>
      <w:rFonts w:ascii="Times New Roman" w:eastAsia="Times New Roman" w:hAnsi="Times New Roman"/>
      <w:sz w:val="24"/>
      <w:szCs w:val="24"/>
    </w:rPr>
  </w:style>
  <w:style w:type="paragraph" w:styleId="Heading1">
    <w:name w:val="heading 1"/>
    <w:aliases w:val="Знак,Заголовок 1 Знак Знак,Заголовок 1 Знак Знак Знак"/>
    <w:basedOn w:val="Normal"/>
    <w:next w:val="Normal"/>
    <w:link w:val="Heading1Char"/>
    <w:uiPriority w:val="99"/>
    <w:qFormat/>
    <w:rsid w:val="004B41ED"/>
    <w:pPr>
      <w:keepNext/>
      <w:tabs>
        <w:tab w:val="num" w:pos="0"/>
      </w:tabs>
      <w:outlineLvl w:val="0"/>
    </w:pPr>
    <w:rPr>
      <w:b/>
      <w:bCs/>
      <w:sz w:val="22"/>
      <w:szCs w:val="22"/>
    </w:rPr>
  </w:style>
  <w:style w:type="paragraph" w:styleId="Heading2">
    <w:name w:val="heading 2"/>
    <w:basedOn w:val="Normal"/>
    <w:next w:val="Normal"/>
    <w:link w:val="Heading2Char"/>
    <w:uiPriority w:val="99"/>
    <w:qFormat/>
    <w:rsid w:val="004B41ED"/>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4B41ED"/>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4B41ED"/>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9"/>
    <w:qFormat/>
    <w:rsid w:val="004B41ED"/>
    <w:pPr>
      <w:tabs>
        <w:tab w:val="num" w:pos="1008"/>
      </w:tabs>
      <w:spacing w:before="240" w:after="60"/>
      <w:ind w:left="1008" w:hanging="1008"/>
      <w:outlineLvl w:val="4"/>
    </w:pPr>
    <w:rPr>
      <w:sz w:val="22"/>
      <w:szCs w:val="20"/>
    </w:rPr>
  </w:style>
  <w:style w:type="paragraph" w:styleId="Heading6">
    <w:name w:val="heading 6"/>
    <w:basedOn w:val="Normal"/>
    <w:next w:val="Normal"/>
    <w:link w:val="Heading6Char"/>
    <w:uiPriority w:val="99"/>
    <w:qFormat/>
    <w:rsid w:val="004B41ED"/>
    <w:pPr>
      <w:tabs>
        <w:tab w:val="num" w:pos="1152"/>
      </w:tabs>
      <w:spacing w:before="240" w:after="60"/>
      <w:ind w:left="1152" w:hanging="1152"/>
      <w:outlineLvl w:val="5"/>
    </w:pPr>
    <w:rPr>
      <w:i/>
      <w:sz w:val="22"/>
      <w:szCs w:val="20"/>
    </w:rPr>
  </w:style>
  <w:style w:type="paragraph" w:styleId="Heading7">
    <w:name w:val="heading 7"/>
    <w:basedOn w:val="Normal"/>
    <w:next w:val="Normal"/>
    <w:link w:val="Heading7Char"/>
    <w:uiPriority w:val="99"/>
    <w:qFormat/>
    <w:rsid w:val="004B41ED"/>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9"/>
    <w:qFormat/>
    <w:rsid w:val="004B41ED"/>
    <w:pPr>
      <w:tabs>
        <w:tab w:val="num" w:pos="1440"/>
      </w:tabs>
      <w:spacing w:before="240" w:after="60"/>
      <w:ind w:left="1440" w:hanging="1440"/>
      <w:outlineLvl w:val="7"/>
    </w:pPr>
    <w:rPr>
      <w:rFonts w:ascii="Arial" w:hAnsi="Arial"/>
      <w:i/>
      <w:sz w:val="20"/>
      <w:szCs w:val="20"/>
    </w:rPr>
  </w:style>
  <w:style w:type="paragraph" w:styleId="Heading9">
    <w:name w:val="heading 9"/>
    <w:basedOn w:val="Normal"/>
    <w:next w:val="Normal"/>
    <w:link w:val="Heading9Char"/>
    <w:uiPriority w:val="99"/>
    <w:qFormat/>
    <w:rsid w:val="004B41ED"/>
    <w:pPr>
      <w:tabs>
        <w:tab w:val="num" w:pos="1584"/>
      </w:tabs>
      <w:spacing w:before="240" w:after="60"/>
      <w:ind w:left="1584" w:hanging="1584"/>
      <w:outlineLvl w:val="8"/>
    </w:pPr>
    <w:rPr>
      <w:rFonts w:ascii="Arial" w:hAnsi="Arial"/>
      <w:b/>
      <w:i/>
      <w:sz w:val="1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нак Char,Заголовок 1 Знак Знак Char,Заголовок 1 Знак Знак Знак Char"/>
    <w:basedOn w:val="DefaultParagraphFont"/>
    <w:link w:val="Heading1"/>
    <w:uiPriority w:val="99"/>
    <w:locked/>
    <w:rsid w:val="004B41ED"/>
    <w:rPr>
      <w:rFonts w:ascii="Times New Roman" w:hAnsi="Times New Roman" w:cs="Times New Roman"/>
      <w:b/>
      <w:bCs/>
      <w:lang w:eastAsia="ru-RU"/>
    </w:rPr>
  </w:style>
  <w:style w:type="character" w:customStyle="1" w:styleId="Heading2Char">
    <w:name w:val="Heading 2 Char"/>
    <w:basedOn w:val="DefaultParagraphFont"/>
    <w:link w:val="Heading2"/>
    <w:uiPriority w:val="99"/>
    <w:locked/>
    <w:rsid w:val="004B41ED"/>
    <w:rPr>
      <w:rFonts w:ascii="Cambria" w:hAnsi="Cambria" w:cs="Times New Roman"/>
      <w:b/>
      <w:bCs/>
      <w:color w:val="4F81BD"/>
      <w:sz w:val="26"/>
      <w:szCs w:val="26"/>
      <w:lang w:eastAsia="ru-RU"/>
    </w:rPr>
  </w:style>
  <w:style w:type="character" w:customStyle="1" w:styleId="Heading3Char">
    <w:name w:val="Heading 3 Char"/>
    <w:basedOn w:val="DefaultParagraphFont"/>
    <w:link w:val="Heading3"/>
    <w:uiPriority w:val="99"/>
    <w:locked/>
    <w:rsid w:val="004B41ED"/>
    <w:rPr>
      <w:rFonts w:ascii="Cambria" w:hAnsi="Cambria" w:cs="Times New Roman"/>
      <w:b/>
      <w:bCs/>
      <w:color w:val="4F81BD"/>
      <w:sz w:val="24"/>
      <w:szCs w:val="24"/>
      <w:lang w:eastAsia="ru-RU"/>
    </w:rPr>
  </w:style>
  <w:style w:type="character" w:customStyle="1" w:styleId="Heading4Char">
    <w:name w:val="Heading 4 Char"/>
    <w:basedOn w:val="DefaultParagraphFont"/>
    <w:link w:val="Heading4"/>
    <w:uiPriority w:val="99"/>
    <w:locked/>
    <w:rsid w:val="004B41ED"/>
    <w:rPr>
      <w:rFonts w:ascii="Cambria" w:hAnsi="Cambria" w:cs="Times New Roman"/>
      <w:b/>
      <w:bCs/>
      <w:i/>
      <w:iCs/>
      <w:color w:val="4F81BD"/>
      <w:sz w:val="24"/>
      <w:szCs w:val="24"/>
      <w:lang w:eastAsia="ru-RU"/>
    </w:rPr>
  </w:style>
  <w:style w:type="character" w:customStyle="1" w:styleId="Heading5Char">
    <w:name w:val="Heading 5 Char"/>
    <w:basedOn w:val="DefaultParagraphFont"/>
    <w:link w:val="Heading5"/>
    <w:uiPriority w:val="99"/>
    <w:locked/>
    <w:rsid w:val="004B41ED"/>
    <w:rPr>
      <w:rFonts w:ascii="Times New Roman" w:hAnsi="Times New Roman" w:cs="Times New Roman"/>
      <w:sz w:val="20"/>
      <w:szCs w:val="20"/>
      <w:lang w:eastAsia="ru-RU"/>
    </w:rPr>
  </w:style>
  <w:style w:type="character" w:customStyle="1" w:styleId="Heading6Char">
    <w:name w:val="Heading 6 Char"/>
    <w:basedOn w:val="DefaultParagraphFont"/>
    <w:link w:val="Heading6"/>
    <w:uiPriority w:val="99"/>
    <w:locked/>
    <w:rsid w:val="004B41ED"/>
    <w:rPr>
      <w:rFonts w:ascii="Times New Roman" w:hAnsi="Times New Roman" w:cs="Times New Roman"/>
      <w:i/>
      <w:sz w:val="20"/>
      <w:szCs w:val="20"/>
      <w:lang w:eastAsia="ru-RU"/>
    </w:rPr>
  </w:style>
  <w:style w:type="character" w:customStyle="1" w:styleId="Heading7Char">
    <w:name w:val="Heading 7 Char"/>
    <w:basedOn w:val="DefaultParagraphFont"/>
    <w:link w:val="Heading7"/>
    <w:uiPriority w:val="99"/>
    <w:locked/>
    <w:rsid w:val="004B41ED"/>
    <w:rPr>
      <w:rFonts w:ascii="Cambria" w:hAnsi="Cambria" w:cs="Times New Roman"/>
      <w:i/>
      <w:iCs/>
      <w:color w:val="404040"/>
      <w:sz w:val="24"/>
      <w:szCs w:val="24"/>
      <w:lang w:eastAsia="ru-RU"/>
    </w:rPr>
  </w:style>
  <w:style w:type="character" w:customStyle="1" w:styleId="Heading8Char">
    <w:name w:val="Heading 8 Char"/>
    <w:basedOn w:val="DefaultParagraphFont"/>
    <w:link w:val="Heading8"/>
    <w:uiPriority w:val="99"/>
    <w:locked/>
    <w:rsid w:val="004B41ED"/>
    <w:rPr>
      <w:rFonts w:ascii="Arial" w:hAnsi="Arial" w:cs="Times New Roman"/>
      <w:i/>
      <w:sz w:val="20"/>
      <w:szCs w:val="20"/>
      <w:lang w:eastAsia="ru-RU"/>
    </w:rPr>
  </w:style>
  <w:style w:type="character" w:customStyle="1" w:styleId="Heading9Char">
    <w:name w:val="Heading 9 Char"/>
    <w:basedOn w:val="DefaultParagraphFont"/>
    <w:link w:val="Heading9"/>
    <w:uiPriority w:val="99"/>
    <w:locked/>
    <w:rsid w:val="004B41ED"/>
    <w:rPr>
      <w:rFonts w:ascii="Arial" w:hAnsi="Arial" w:cs="Times New Roman"/>
      <w:b/>
      <w:i/>
      <w:sz w:val="20"/>
      <w:szCs w:val="20"/>
      <w:lang w:eastAsia="ru-RU"/>
    </w:rPr>
  </w:style>
  <w:style w:type="paragraph" w:styleId="Caption">
    <w:name w:val="caption"/>
    <w:basedOn w:val="Normal"/>
    <w:next w:val="Normal"/>
    <w:link w:val="CaptionChar"/>
    <w:uiPriority w:val="99"/>
    <w:qFormat/>
    <w:rsid w:val="004B41ED"/>
    <w:pPr>
      <w:spacing w:after="200"/>
    </w:pPr>
    <w:rPr>
      <w:b/>
      <w:bCs/>
      <w:color w:val="4F81BD"/>
      <w:sz w:val="18"/>
      <w:szCs w:val="18"/>
    </w:rPr>
  </w:style>
  <w:style w:type="character" w:customStyle="1" w:styleId="CaptionChar">
    <w:name w:val="Caption Char"/>
    <w:basedOn w:val="DefaultParagraphFont"/>
    <w:link w:val="Caption"/>
    <w:uiPriority w:val="99"/>
    <w:locked/>
    <w:rsid w:val="004B41ED"/>
    <w:rPr>
      <w:rFonts w:ascii="Times New Roman" w:hAnsi="Times New Roman" w:cs="Times New Roman"/>
      <w:b/>
      <w:bCs/>
      <w:color w:val="4F81BD"/>
      <w:sz w:val="18"/>
      <w:szCs w:val="18"/>
      <w:lang w:eastAsia="ru-RU"/>
    </w:rPr>
  </w:style>
  <w:style w:type="paragraph" w:styleId="Title">
    <w:name w:val="Title"/>
    <w:basedOn w:val="Normal"/>
    <w:next w:val="Normal"/>
    <w:link w:val="TitleChar"/>
    <w:uiPriority w:val="99"/>
    <w:qFormat/>
    <w:rsid w:val="004B41ED"/>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basedOn w:val="DefaultParagraphFont"/>
    <w:link w:val="Title"/>
    <w:uiPriority w:val="99"/>
    <w:locked/>
    <w:rsid w:val="004B41ED"/>
    <w:rPr>
      <w:rFonts w:ascii="Cambria" w:hAnsi="Cambria" w:cs="Times New Roman"/>
      <w:color w:val="17365D"/>
      <w:spacing w:val="5"/>
      <w:kern w:val="28"/>
      <w:sz w:val="52"/>
      <w:szCs w:val="52"/>
      <w:lang w:eastAsia="ru-RU"/>
    </w:rPr>
  </w:style>
  <w:style w:type="paragraph" w:styleId="Subtitle">
    <w:name w:val="Subtitle"/>
    <w:basedOn w:val="Normal"/>
    <w:next w:val="Normal"/>
    <w:link w:val="SubtitleChar"/>
    <w:uiPriority w:val="99"/>
    <w:qFormat/>
    <w:rsid w:val="004B41ED"/>
    <w:pPr>
      <w:numPr>
        <w:ilvl w:val="1"/>
      </w:numPr>
      <w:ind w:firstLine="709"/>
    </w:pPr>
    <w:rPr>
      <w:rFonts w:ascii="Cambria" w:hAnsi="Cambria"/>
      <w:i/>
      <w:iCs/>
      <w:color w:val="4F81BD"/>
      <w:spacing w:val="15"/>
    </w:rPr>
  </w:style>
  <w:style w:type="character" w:customStyle="1" w:styleId="SubtitleChar">
    <w:name w:val="Subtitle Char"/>
    <w:basedOn w:val="DefaultParagraphFont"/>
    <w:link w:val="Subtitle"/>
    <w:uiPriority w:val="99"/>
    <w:locked/>
    <w:rsid w:val="004B41ED"/>
    <w:rPr>
      <w:rFonts w:ascii="Cambria" w:hAnsi="Cambria" w:cs="Times New Roman"/>
      <w:i/>
      <w:iCs/>
      <w:color w:val="4F81BD"/>
      <w:spacing w:val="15"/>
      <w:sz w:val="24"/>
      <w:szCs w:val="24"/>
      <w:lang w:eastAsia="ru-RU"/>
    </w:rPr>
  </w:style>
  <w:style w:type="character" w:styleId="Strong">
    <w:name w:val="Strong"/>
    <w:basedOn w:val="DefaultParagraphFont"/>
    <w:uiPriority w:val="99"/>
    <w:qFormat/>
    <w:rsid w:val="004B41ED"/>
    <w:rPr>
      <w:rFonts w:cs="Times New Roman"/>
      <w:b/>
      <w:bCs/>
    </w:rPr>
  </w:style>
  <w:style w:type="character" w:styleId="Emphasis">
    <w:name w:val="Emphasis"/>
    <w:basedOn w:val="DefaultParagraphFont"/>
    <w:uiPriority w:val="99"/>
    <w:qFormat/>
    <w:rsid w:val="004B41ED"/>
    <w:rPr>
      <w:rFonts w:ascii="Calibri" w:hAnsi="Calibri" w:cs="Times New Roman"/>
      <w:b/>
      <w:i/>
      <w:iCs/>
    </w:rPr>
  </w:style>
  <w:style w:type="paragraph" w:styleId="NoSpacing">
    <w:name w:val="No Spacing"/>
    <w:link w:val="NoSpacingChar"/>
    <w:uiPriority w:val="99"/>
    <w:qFormat/>
    <w:rsid w:val="004B41ED"/>
    <w:rPr>
      <w:rFonts w:eastAsia="Times New Roman"/>
      <w:lang w:eastAsia="en-US"/>
    </w:rPr>
  </w:style>
  <w:style w:type="character" w:customStyle="1" w:styleId="NoSpacingChar">
    <w:name w:val="No Spacing Char"/>
    <w:basedOn w:val="DefaultParagraphFont"/>
    <w:link w:val="NoSpacing"/>
    <w:uiPriority w:val="99"/>
    <w:locked/>
    <w:rsid w:val="004B41ED"/>
    <w:rPr>
      <w:rFonts w:eastAsia="Times New Roman" w:cs="Times New Roman"/>
      <w:sz w:val="22"/>
      <w:szCs w:val="22"/>
      <w:lang w:val="ru-RU" w:eastAsia="en-US" w:bidi="ar-SA"/>
    </w:rPr>
  </w:style>
  <w:style w:type="paragraph" w:styleId="ListParagraph">
    <w:name w:val="List Paragraph"/>
    <w:basedOn w:val="Normal"/>
    <w:uiPriority w:val="99"/>
    <w:qFormat/>
    <w:rsid w:val="004B41ED"/>
    <w:pPr>
      <w:ind w:left="720"/>
      <w:contextualSpacing/>
    </w:pPr>
  </w:style>
  <w:style w:type="paragraph" w:customStyle="1" w:styleId="a0">
    <w:name w:val="основной текст"/>
    <w:basedOn w:val="Normal"/>
    <w:uiPriority w:val="99"/>
    <w:rsid w:val="004B41ED"/>
    <w:pPr>
      <w:spacing w:line="360" w:lineRule="auto"/>
      <w:ind w:firstLine="567"/>
    </w:pPr>
    <w:rPr>
      <w:rFonts w:eastAsia="Calibri"/>
      <w:lang w:eastAsia="en-US"/>
    </w:rPr>
  </w:style>
  <w:style w:type="paragraph" w:customStyle="1" w:styleId="S">
    <w:name w:val="S_Маркированный"/>
    <w:basedOn w:val="ListBullet"/>
    <w:link w:val="S0"/>
    <w:autoRedefine/>
    <w:uiPriority w:val="99"/>
    <w:rsid w:val="004B41ED"/>
    <w:pPr>
      <w:numPr>
        <w:numId w:val="0"/>
      </w:numPr>
      <w:spacing w:line="360" w:lineRule="auto"/>
      <w:ind w:firstLine="709"/>
      <w:contextualSpacing w:val="0"/>
    </w:pPr>
    <w:rPr>
      <w:rFonts w:eastAsia="Calibri"/>
      <w:sz w:val="28"/>
      <w:szCs w:val="28"/>
    </w:rPr>
  </w:style>
  <w:style w:type="paragraph" w:styleId="ListBullet">
    <w:name w:val="List Bullet"/>
    <w:basedOn w:val="Normal"/>
    <w:uiPriority w:val="99"/>
    <w:rsid w:val="004B41ED"/>
    <w:pPr>
      <w:numPr>
        <w:numId w:val="3"/>
      </w:numPr>
      <w:contextualSpacing/>
    </w:pPr>
  </w:style>
  <w:style w:type="character" w:customStyle="1" w:styleId="S0">
    <w:name w:val="S_Маркированный Знак Знак"/>
    <w:basedOn w:val="DefaultParagraphFont"/>
    <w:link w:val="S"/>
    <w:uiPriority w:val="99"/>
    <w:locked/>
    <w:rsid w:val="004B41ED"/>
    <w:rPr>
      <w:rFonts w:ascii="Times New Roman" w:hAnsi="Times New Roman" w:cs="Times New Roman"/>
      <w:sz w:val="28"/>
      <w:szCs w:val="28"/>
      <w:lang w:eastAsia="ru-RU"/>
    </w:rPr>
  </w:style>
  <w:style w:type="paragraph" w:customStyle="1" w:styleId="S1">
    <w:name w:val="S_Обычный"/>
    <w:basedOn w:val="Normal"/>
    <w:link w:val="S2"/>
    <w:uiPriority w:val="99"/>
    <w:rsid w:val="004B41ED"/>
    <w:pPr>
      <w:suppressAutoHyphens/>
      <w:spacing w:line="360" w:lineRule="auto"/>
    </w:pPr>
    <w:rPr>
      <w:rFonts w:eastAsia="MS Mincho" w:cs="Calibri"/>
      <w:kern w:val="1"/>
      <w:lang w:eastAsia="ar-SA"/>
    </w:rPr>
  </w:style>
  <w:style w:type="character" w:customStyle="1" w:styleId="S2">
    <w:name w:val="S_Обычный Знак"/>
    <w:basedOn w:val="DefaultParagraphFont"/>
    <w:link w:val="S1"/>
    <w:uiPriority w:val="99"/>
    <w:locked/>
    <w:rsid w:val="004B41ED"/>
    <w:rPr>
      <w:rFonts w:ascii="Times New Roman" w:eastAsia="MS Mincho" w:hAnsi="Times New Roman" w:cs="Calibri"/>
      <w:kern w:val="1"/>
      <w:sz w:val="24"/>
      <w:szCs w:val="24"/>
      <w:lang w:eastAsia="ar-SA" w:bidi="ar-SA"/>
    </w:rPr>
  </w:style>
  <w:style w:type="paragraph" w:customStyle="1" w:styleId="1">
    <w:name w:val="Абзац списка1"/>
    <w:basedOn w:val="Normal"/>
    <w:uiPriority w:val="99"/>
    <w:rsid w:val="004B41ED"/>
    <w:pPr>
      <w:widowControl w:val="0"/>
      <w:autoSpaceDE w:val="0"/>
      <w:autoSpaceDN w:val="0"/>
      <w:adjustRightInd w:val="0"/>
      <w:ind w:left="720"/>
    </w:pPr>
    <w:rPr>
      <w:rFonts w:ascii="Arial" w:eastAsia="Calibri" w:hAnsi="Arial" w:cs="Arial"/>
      <w:sz w:val="20"/>
      <w:szCs w:val="20"/>
    </w:rPr>
  </w:style>
  <w:style w:type="paragraph" w:customStyle="1" w:styleId="a1">
    <w:name w:val="Знак Знак Знак Знак Знак Знак"/>
    <w:basedOn w:val="Normal"/>
    <w:uiPriority w:val="99"/>
    <w:rsid w:val="0004362E"/>
    <w:pPr>
      <w:spacing w:before="100" w:beforeAutospacing="1" w:after="100" w:afterAutospacing="1"/>
    </w:pPr>
    <w:rPr>
      <w:rFonts w:ascii="Tahoma" w:hAnsi="Tahoma"/>
      <w:sz w:val="20"/>
      <w:szCs w:val="20"/>
      <w:lang w:val="en-US" w:eastAsia="en-US"/>
    </w:rPr>
  </w:style>
  <w:style w:type="table" w:styleId="TableGrid">
    <w:name w:val="Table Grid"/>
    <w:basedOn w:val="TableNormal"/>
    <w:uiPriority w:val="99"/>
    <w:rsid w:val="0004362E"/>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99"/>
    <w:semiHidden/>
    <w:rsid w:val="0004362E"/>
    <w:pPr>
      <w:tabs>
        <w:tab w:val="right" w:leader="dot" w:pos="9627"/>
      </w:tabs>
    </w:pPr>
    <w:rPr>
      <w:sz w:val="28"/>
    </w:rPr>
  </w:style>
  <w:style w:type="paragraph" w:styleId="PlainText">
    <w:name w:val="Plain Text"/>
    <w:aliases w:val="Знак11"/>
    <w:basedOn w:val="Normal"/>
    <w:link w:val="PlainTextChar"/>
    <w:uiPriority w:val="99"/>
    <w:rsid w:val="0004362E"/>
    <w:rPr>
      <w:rFonts w:ascii="Courier New" w:hAnsi="Courier New" w:cs="Courier New"/>
      <w:sz w:val="20"/>
      <w:szCs w:val="20"/>
    </w:rPr>
  </w:style>
  <w:style w:type="character" w:customStyle="1" w:styleId="PlainTextChar">
    <w:name w:val="Plain Text Char"/>
    <w:aliases w:val="Знак11 Char"/>
    <w:basedOn w:val="DefaultParagraphFont"/>
    <w:link w:val="PlainText"/>
    <w:uiPriority w:val="99"/>
    <w:locked/>
    <w:rsid w:val="0004362E"/>
    <w:rPr>
      <w:rFonts w:ascii="Courier New" w:hAnsi="Courier New" w:cs="Courier New"/>
      <w:sz w:val="20"/>
      <w:szCs w:val="20"/>
      <w:lang w:eastAsia="ru-RU"/>
    </w:rPr>
  </w:style>
  <w:style w:type="character" w:customStyle="1" w:styleId="a2">
    <w:name w:val="Текст Знак"/>
    <w:basedOn w:val="DefaultParagraphFont"/>
    <w:link w:val="PlainText"/>
    <w:uiPriority w:val="99"/>
    <w:locked/>
    <w:rsid w:val="0004362E"/>
    <w:rPr>
      <w:rFonts w:ascii="Consolas" w:hAnsi="Consolas" w:cs="Consolas"/>
      <w:sz w:val="21"/>
      <w:szCs w:val="21"/>
      <w:lang w:eastAsia="ru-RU"/>
    </w:rPr>
  </w:style>
  <w:style w:type="paragraph" w:styleId="NormalWeb">
    <w:name w:val="Normal (Web)"/>
    <w:aliases w:val="Обычный (Web)"/>
    <w:basedOn w:val="Normal"/>
    <w:uiPriority w:val="99"/>
    <w:rsid w:val="0004362E"/>
  </w:style>
  <w:style w:type="paragraph" w:customStyle="1" w:styleId="indent">
    <w:name w:val="indent"/>
    <w:basedOn w:val="Normal"/>
    <w:uiPriority w:val="99"/>
    <w:rsid w:val="0004362E"/>
    <w:pPr>
      <w:suppressAutoHyphens/>
      <w:spacing w:before="75" w:after="75"/>
      <w:ind w:firstLine="525"/>
    </w:pPr>
    <w:rPr>
      <w:lang w:eastAsia="ar-SA"/>
    </w:rPr>
  </w:style>
  <w:style w:type="character" w:styleId="Hyperlink">
    <w:name w:val="Hyperlink"/>
    <w:basedOn w:val="DefaultParagraphFont"/>
    <w:uiPriority w:val="99"/>
    <w:rsid w:val="0004362E"/>
    <w:rPr>
      <w:rFonts w:cs="Times New Roman"/>
    </w:rPr>
  </w:style>
  <w:style w:type="paragraph" w:customStyle="1" w:styleId="a3">
    <w:name w:val="Знак Знак Знак Знак Знак Знак Знак"/>
    <w:basedOn w:val="Normal"/>
    <w:uiPriority w:val="99"/>
    <w:rsid w:val="0004362E"/>
    <w:pPr>
      <w:spacing w:after="160" w:line="240" w:lineRule="exact"/>
    </w:pPr>
    <w:rPr>
      <w:rFonts w:ascii="Verdana" w:hAnsi="Verdana" w:cs="Verdana"/>
      <w:sz w:val="20"/>
      <w:szCs w:val="20"/>
      <w:lang w:val="en-US" w:eastAsia="en-US"/>
    </w:rPr>
  </w:style>
  <w:style w:type="paragraph" w:styleId="BodyText">
    <w:name w:val="Body Text"/>
    <w:aliases w:val="Знак1 Знак,Знак1,Знак1 Знак Знак Знак,Знак1 Знак Знак,Основной текст Знак1 Знак Знак,Основной текст Знак Знак Знак Знак,Знак1 Знак Знак Знак Знак,Знак1 Знак1 Знак Знак,Знак1 Знак Знак Знак Знак Знак"/>
    <w:basedOn w:val="Normal"/>
    <w:link w:val="BodyTextChar"/>
    <w:uiPriority w:val="99"/>
    <w:rsid w:val="0004362E"/>
    <w:pPr>
      <w:jc w:val="both"/>
    </w:pPr>
    <w:rPr>
      <w:sz w:val="28"/>
    </w:rPr>
  </w:style>
  <w:style w:type="character" w:customStyle="1" w:styleId="BodyTextChar">
    <w:name w:val="Body Text Char"/>
    <w:aliases w:val="Знак1 Знак Char,Знак1 Char,Знак1 Знак Знак Знак Char,Знак1 Знак Знак Char,Основной текст Знак1 Знак Знак Char,Основной текст Знак Знак Знак Знак Char,Знак1 Знак Знак Знак Знак Char,Знак1 Знак1 Знак Знак Char"/>
    <w:basedOn w:val="DefaultParagraphFont"/>
    <w:link w:val="BodyText"/>
    <w:uiPriority w:val="99"/>
    <w:locked/>
    <w:rsid w:val="0004362E"/>
    <w:rPr>
      <w:rFonts w:ascii="Times New Roman" w:hAnsi="Times New Roman" w:cs="Times New Roman"/>
      <w:sz w:val="24"/>
      <w:szCs w:val="24"/>
      <w:lang w:eastAsia="ru-RU"/>
    </w:rPr>
  </w:style>
  <w:style w:type="character" w:customStyle="1" w:styleId="a4">
    <w:name w:val="Основной текст Знак"/>
    <w:basedOn w:val="DefaultParagraphFont"/>
    <w:link w:val="BodyText"/>
    <w:uiPriority w:val="99"/>
    <w:semiHidden/>
    <w:locked/>
    <w:rsid w:val="0004362E"/>
    <w:rPr>
      <w:rFonts w:ascii="Times New Roman" w:hAnsi="Times New Roman" w:cs="Times New Roman"/>
      <w:sz w:val="24"/>
      <w:szCs w:val="24"/>
      <w:lang w:eastAsia="ru-RU"/>
    </w:rPr>
  </w:style>
  <w:style w:type="paragraph" w:customStyle="1" w:styleId="a5">
    <w:name w:val="Мама"/>
    <w:basedOn w:val="Normal"/>
    <w:link w:val="a6"/>
    <w:uiPriority w:val="99"/>
    <w:rsid w:val="0004362E"/>
    <w:pPr>
      <w:spacing w:line="360" w:lineRule="auto"/>
      <w:ind w:firstLine="709"/>
      <w:jc w:val="center"/>
    </w:pPr>
    <w:rPr>
      <w:b/>
      <w:sz w:val="28"/>
      <w:szCs w:val="28"/>
    </w:rPr>
  </w:style>
  <w:style w:type="character" w:customStyle="1" w:styleId="a6">
    <w:name w:val="Мама Знак"/>
    <w:basedOn w:val="DefaultParagraphFont"/>
    <w:link w:val="a5"/>
    <w:uiPriority w:val="99"/>
    <w:locked/>
    <w:rsid w:val="0004362E"/>
    <w:rPr>
      <w:rFonts w:ascii="Times New Roman" w:hAnsi="Times New Roman" w:cs="Times New Roman"/>
      <w:b/>
      <w:sz w:val="28"/>
      <w:szCs w:val="28"/>
      <w:lang w:eastAsia="ru-RU"/>
    </w:rPr>
  </w:style>
  <w:style w:type="paragraph" w:styleId="BodyTextIndent">
    <w:name w:val="Body Text Indent"/>
    <w:aliases w:val="Основной текст 1,Нумерованный список !!,Надин стиль,Мой Заголовок 1,Мой Заголовок 1 Знак,Основной текст с отступом Знак1,Основной текст 1 Знак1"/>
    <w:basedOn w:val="Normal"/>
    <w:link w:val="BodyTextIndentChar"/>
    <w:uiPriority w:val="99"/>
    <w:rsid w:val="0004362E"/>
    <w:pPr>
      <w:spacing w:after="120"/>
      <w:ind w:left="283"/>
    </w:pPr>
  </w:style>
  <w:style w:type="character" w:customStyle="1" w:styleId="BodyTextIndentChar">
    <w:name w:val="Body Text Indent Char"/>
    <w:aliases w:val="Основной текст 1 Char,Нумерованный список !! Char,Надин стиль Char,Мой Заголовок 1 Char,Мой Заголовок 1 Знак Char,Основной текст с отступом Знак1 Char,Основной текст 1 Знак1 Char"/>
    <w:basedOn w:val="DefaultParagraphFont"/>
    <w:link w:val="BodyTextIndent"/>
    <w:uiPriority w:val="99"/>
    <w:locked/>
    <w:rsid w:val="0004362E"/>
    <w:rPr>
      <w:rFonts w:ascii="Times New Roman" w:hAnsi="Times New Roman" w:cs="Times New Roman"/>
      <w:sz w:val="24"/>
      <w:szCs w:val="24"/>
      <w:lang w:eastAsia="ru-RU"/>
    </w:rPr>
  </w:style>
  <w:style w:type="character" w:customStyle="1" w:styleId="a7">
    <w:name w:val="Основной текст с отступом Знак"/>
    <w:basedOn w:val="DefaultParagraphFont"/>
    <w:link w:val="BodyTextIndent"/>
    <w:uiPriority w:val="99"/>
    <w:semiHidden/>
    <w:locked/>
    <w:rsid w:val="0004362E"/>
    <w:rPr>
      <w:rFonts w:ascii="Times New Roman" w:hAnsi="Times New Roman" w:cs="Times New Roman"/>
      <w:sz w:val="24"/>
      <w:szCs w:val="24"/>
      <w:lang w:eastAsia="ru-RU"/>
    </w:rPr>
  </w:style>
  <w:style w:type="paragraph" w:customStyle="1" w:styleId="Normal1">
    <w:name w:val="Normal1"/>
    <w:uiPriority w:val="99"/>
    <w:rsid w:val="0004362E"/>
    <w:pPr>
      <w:widowControl w:val="0"/>
      <w:spacing w:line="260" w:lineRule="auto"/>
      <w:ind w:firstLine="220"/>
      <w:jc w:val="both"/>
    </w:pPr>
    <w:rPr>
      <w:rFonts w:ascii="Times New Roman" w:eastAsia="Times New Roman" w:hAnsi="Times New Roman"/>
      <w:sz w:val="18"/>
      <w:szCs w:val="20"/>
    </w:rPr>
  </w:style>
  <w:style w:type="paragraph" w:styleId="ListBullet2">
    <w:name w:val="List Bullet 2"/>
    <w:basedOn w:val="Normal"/>
    <w:autoRedefine/>
    <w:uiPriority w:val="99"/>
    <w:rsid w:val="0004362E"/>
    <w:pPr>
      <w:tabs>
        <w:tab w:val="num" w:pos="0"/>
      </w:tabs>
      <w:spacing w:line="360" w:lineRule="auto"/>
      <w:ind w:firstLine="709"/>
      <w:jc w:val="both"/>
    </w:pPr>
    <w:rPr>
      <w:sz w:val="28"/>
      <w:szCs w:val="28"/>
    </w:rPr>
  </w:style>
  <w:style w:type="paragraph" w:styleId="List">
    <w:name w:val="List"/>
    <w:basedOn w:val="Normal"/>
    <w:uiPriority w:val="99"/>
    <w:rsid w:val="0004362E"/>
    <w:pPr>
      <w:ind w:left="283" w:hanging="283"/>
    </w:pPr>
  </w:style>
  <w:style w:type="paragraph" w:customStyle="1" w:styleId="S5">
    <w:name w:val="S_Обычный Знак Знак"/>
    <w:basedOn w:val="Normal"/>
    <w:link w:val="S6"/>
    <w:uiPriority w:val="99"/>
    <w:rsid w:val="0004362E"/>
    <w:pPr>
      <w:suppressAutoHyphens/>
      <w:spacing w:line="360" w:lineRule="auto"/>
      <w:ind w:firstLine="709"/>
      <w:jc w:val="both"/>
    </w:pPr>
    <w:rPr>
      <w:lang w:eastAsia="ar-SA"/>
    </w:rPr>
  </w:style>
  <w:style w:type="character" w:customStyle="1" w:styleId="S6">
    <w:name w:val="S_Обычный Знак Знак Знак"/>
    <w:basedOn w:val="DefaultParagraphFont"/>
    <w:link w:val="S5"/>
    <w:uiPriority w:val="99"/>
    <w:locked/>
    <w:rsid w:val="0004362E"/>
    <w:rPr>
      <w:rFonts w:ascii="Times New Roman" w:hAnsi="Times New Roman" w:cs="Times New Roman"/>
      <w:sz w:val="24"/>
      <w:szCs w:val="24"/>
      <w:lang w:eastAsia="ar-SA" w:bidi="ar-SA"/>
    </w:rPr>
  </w:style>
  <w:style w:type="paragraph" w:styleId="Header">
    <w:name w:val="header"/>
    <w:basedOn w:val="Normal"/>
    <w:link w:val="HeaderChar"/>
    <w:uiPriority w:val="99"/>
    <w:rsid w:val="0004362E"/>
    <w:pPr>
      <w:tabs>
        <w:tab w:val="center" w:pos="4153"/>
        <w:tab w:val="right" w:pos="8306"/>
      </w:tabs>
    </w:pPr>
  </w:style>
  <w:style w:type="character" w:customStyle="1" w:styleId="HeaderChar">
    <w:name w:val="Header Char"/>
    <w:basedOn w:val="DefaultParagraphFont"/>
    <w:link w:val="Header"/>
    <w:uiPriority w:val="99"/>
    <w:locked/>
    <w:rsid w:val="0004362E"/>
    <w:rPr>
      <w:rFonts w:ascii="Times New Roman" w:hAnsi="Times New Roman" w:cs="Times New Roman"/>
      <w:sz w:val="24"/>
      <w:szCs w:val="24"/>
      <w:lang w:eastAsia="ru-RU"/>
    </w:rPr>
  </w:style>
  <w:style w:type="paragraph" w:styleId="Footer">
    <w:name w:val="footer"/>
    <w:basedOn w:val="Normal"/>
    <w:link w:val="FooterChar"/>
    <w:uiPriority w:val="99"/>
    <w:rsid w:val="0004362E"/>
    <w:pPr>
      <w:tabs>
        <w:tab w:val="center" w:pos="4153"/>
        <w:tab w:val="right" w:pos="8306"/>
      </w:tabs>
    </w:pPr>
  </w:style>
  <w:style w:type="character" w:customStyle="1" w:styleId="FooterChar">
    <w:name w:val="Footer Char"/>
    <w:basedOn w:val="DefaultParagraphFont"/>
    <w:link w:val="Footer"/>
    <w:uiPriority w:val="99"/>
    <w:locked/>
    <w:rsid w:val="0004362E"/>
    <w:rPr>
      <w:rFonts w:ascii="Times New Roman" w:hAnsi="Times New Roman" w:cs="Times New Roman"/>
      <w:sz w:val="24"/>
      <w:szCs w:val="24"/>
      <w:lang w:eastAsia="ru-RU"/>
    </w:rPr>
  </w:style>
  <w:style w:type="paragraph" w:customStyle="1" w:styleId="S7">
    <w:name w:val="S_Обычный в таблице"/>
    <w:basedOn w:val="Normal"/>
    <w:uiPriority w:val="99"/>
    <w:rsid w:val="0004362E"/>
    <w:pPr>
      <w:spacing w:line="360" w:lineRule="auto"/>
      <w:jc w:val="center"/>
    </w:pPr>
  </w:style>
  <w:style w:type="character" w:styleId="FollowedHyperlink">
    <w:name w:val="FollowedHyperlink"/>
    <w:basedOn w:val="DefaultParagraphFont"/>
    <w:uiPriority w:val="99"/>
    <w:rsid w:val="0004362E"/>
    <w:rPr>
      <w:rFonts w:cs="Times New Roman"/>
      <w:color w:val="800080"/>
      <w:u w:val="single"/>
    </w:rPr>
  </w:style>
  <w:style w:type="paragraph" w:styleId="BodyText2">
    <w:name w:val="Body Text 2"/>
    <w:basedOn w:val="Normal"/>
    <w:link w:val="BodyText2Char"/>
    <w:uiPriority w:val="99"/>
    <w:rsid w:val="0004362E"/>
    <w:pPr>
      <w:spacing w:after="120" w:line="480" w:lineRule="auto"/>
    </w:pPr>
  </w:style>
  <w:style w:type="character" w:customStyle="1" w:styleId="BodyText2Char">
    <w:name w:val="Body Text 2 Char"/>
    <w:basedOn w:val="DefaultParagraphFont"/>
    <w:link w:val="BodyText2"/>
    <w:uiPriority w:val="99"/>
    <w:locked/>
    <w:rsid w:val="0004362E"/>
    <w:rPr>
      <w:rFonts w:ascii="Times New Roman" w:hAnsi="Times New Roman" w:cs="Times New Roman"/>
      <w:sz w:val="24"/>
      <w:szCs w:val="24"/>
      <w:lang w:eastAsia="ru-RU"/>
    </w:rPr>
  </w:style>
  <w:style w:type="paragraph" w:customStyle="1" w:styleId="ConsPlusNormal">
    <w:name w:val="ConsPlusNormal"/>
    <w:link w:val="ConsPlusNormal0"/>
    <w:uiPriority w:val="99"/>
    <w:rsid w:val="0004362E"/>
    <w:pPr>
      <w:widowControl w:val="0"/>
      <w:autoSpaceDE w:val="0"/>
      <w:autoSpaceDN w:val="0"/>
      <w:adjustRightInd w:val="0"/>
      <w:ind w:firstLine="720"/>
    </w:pPr>
    <w:rPr>
      <w:rFonts w:ascii="Arial" w:eastAsia="Times New Roman" w:hAnsi="Arial" w:cs="Arial"/>
      <w:sz w:val="20"/>
      <w:szCs w:val="20"/>
    </w:rPr>
  </w:style>
  <w:style w:type="character" w:customStyle="1" w:styleId="ConsPlusNormal0">
    <w:name w:val="ConsPlusNormal Знак"/>
    <w:basedOn w:val="DefaultParagraphFont"/>
    <w:link w:val="ConsPlusNormal"/>
    <w:uiPriority w:val="99"/>
    <w:locked/>
    <w:rsid w:val="0004362E"/>
    <w:rPr>
      <w:rFonts w:ascii="Arial" w:hAnsi="Arial" w:cs="Arial"/>
      <w:lang w:val="ru-RU" w:eastAsia="ru-RU" w:bidi="ar-SA"/>
    </w:rPr>
  </w:style>
  <w:style w:type="paragraph" w:styleId="BlockText">
    <w:name w:val="Block Text"/>
    <w:basedOn w:val="Normal"/>
    <w:uiPriority w:val="99"/>
    <w:rsid w:val="0004362E"/>
    <w:pPr>
      <w:ind w:left="142" w:right="327" w:firstLine="709"/>
    </w:pPr>
    <w:rPr>
      <w:rFonts w:ascii="Arial" w:hAnsi="Arial" w:cs="Arial"/>
      <w:szCs w:val="20"/>
    </w:rPr>
  </w:style>
  <w:style w:type="paragraph" w:customStyle="1" w:styleId="a8">
    <w:name w:val="Солонешенский"/>
    <w:basedOn w:val="Normal"/>
    <w:uiPriority w:val="99"/>
    <w:rsid w:val="0004362E"/>
    <w:pPr>
      <w:tabs>
        <w:tab w:val="num" w:pos="360"/>
      </w:tabs>
      <w:spacing w:line="360" w:lineRule="auto"/>
      <w:ind w:left="360" w:hanging="360"/>
      <w:jc w:val="center"/>
    </w:pPr>
    <w:rPr>
      <w:b/>
      <w:sz w:val="28"/>
    </w:rPr>
  </w:style>
  <w:style w:type="paragraph" w:customStyle="1" w:styleId="a9">
    <w:name w:val="........ ....."/>
    <w:aliases w:val="Body single"/>
    <w:basedOn w:val="Normal"/>
    <w:next w:val="Normal"/>
    <w:uiPriority w:val="99"/>
    <w:rsid w:val="0004362E"/>
    <w:pPr>
      <w:autoSpaceDE w:val="0"/>
      <w:autoSpaceDN w:val="0"/>
      <w:adjustRightInd w:val="0"/>
      <w:spacing w:after="120"/>
    </w:pPr>
  </w:style>
  <w:style w:type="paragraph" w:customStyle="1" w:styleId="10">
    <w:name w:val="Маркированный_1"/>
    <w:basedOn w:val="Normal"/>
    <w:link w:val="11"/>
    <w:uiPriority w:val="99"/>
    <w:rsid w:val="0004362E"/>
    <w:pPr>
      <w:tabs>
        <w:tab w:val="num" w:pos="720"/>
      </w:tabs>
      <w:spacing w:line="360" w:lineRule="auto"/>
      <w:ind w:left="720" w:hanging="360"/>
      <w:jc w:val="both"/>
    </w:pPr>
  </w:style>
  <w:style w:type="character" w:customStyle="1" w:styleId="11">
    <w:name w:val="Маркированный_1 Знак1"/>
    <w:basedOn w:val="DefaultParagraphFont"/>
    <w:link w:val="10"/>
    <w:uiPriority w:val="99"/>
    <w:locked/>
    <w:rsid w:val="0004362E"/>
    <w:rPr>
      <w:rFonts w:ascii="Times New Roman" w:hAnsi="Times New Roman" w:cs="Times New Roman"/>
      <w:sz w:val="24"/>
      <w:szCs w:val="24"/>
    </w:rPr>
  </w:style>
  <w:style w:type="paragraph" w:customStyle="1" w:styleId="S3">
    <w:name w:val="S_Заголовок 3"/>
    <w:basedOn w:val="Heading3"/>
    <w:link w:val="S30"/>
    <w:uiPriority w:val="99"/>
    <w:rsid w:val="0004362E"/>
    <w:pPr>
      <w:keepLines w:val="0"/>
      <w:numPr>
        <w:numId w:val="26"/>
      </w:numPr>
      <w:tabs>
        <w:tab w:val="clear" w:pos="720"/>
        <w:tab w:val="num" w:pos="5040"/>
        <w:tab w:val="num" w:pos="7020"/>
      </w:tabs>
      <w:spacing w:before="120" w:after="120"/>
      <w:ind w:left="0" w:firstLine="709"/>
    </w:pPr>
    <w:rPr>
      <w:rFonts w:ascii="Times New Roman" w:hAnsi="Times New Roman"/>
      <w:b w:val="0"/>
      <w:bCs w:val="0"/>
      <w:color w:val="auto"/>
      <w:u w:val="single"/>
    </w:rPr>
  </w:style>
  <w:style w:type="character" w:customStyle="1" w:styleId="S30">
    <w:name w:val="S_Заголовок 3 Знак"/>
    <w:basedOn w:val="DefaultParagraphFont"/>
    <w:link w:val="S3"/>
    <w:uiPriority w:val="99"/>
    <w:locked/>
    <w:rsid w:val="0004362E"/>
    <w:rPr>
      <w:rFonts w:ascii="Times New Roman" w:eastAsia="Times New Roman" w:hAnsi="Times New Roman"/>
      <w:sz w:val="24"/>
      <w:szCs w:val="24"/>
      <w:u w:val="single"/>
    </w:rPr>
  </w:style>
  <w:style w:type="paragraph" w:customStyle="1" w:styleId="S4">
    <w:name w:val="S_Заголовок 4"/>
    <w:basedOn w:val="Heading4"/>
    <w:autoRedefine/>
    <w:uiPriority w:val="99"/>
    <w:rsid w:val="0004362E"/>
    <w:pPr>
      <w:keepLines w:val="0"/>
      <w:numPr>
        <w:ilvl w:val="2"/>
        <w:numId w:val="26"/>
      </w:numPr>
      <w:tabs>
        <w:tab w:val="clear" w:pos="1080"/>
        <w:tab w:val="num" w:pos="2869"/>
      </w:tabs>
      <w:spacing w:before="120" w:after="120"/>
      <w:ind w:left="0" w:firstLine="709"/>
    </w:pPr>
    <w:rPr>
      <w:rFonts w:ascii="Times New Roman" w:hAnsi="Times New Roman"/>
      <w:b w:val="0"/>
      <w:bCs w:val="0"/>
      <w:iCs w:val="0"/>
      <w:color w:val="auto"/>
    </w:rPr>
  </w:style>
  <w:style w:type="paragraph" w:customStyle="1" w:styleId="3">
    <w:name w:val="Стиль3"/>
    <w:basedOn w:val="Normal"/>
    <w:uiPriority w:val="99"/>
    <w:rsid w:val="0004362E"/>
    <w:pPr>
      <w:numPr>
        <w:numId w:val="31"/>
      </w:numPr>
      <w:tabs>
        <w:tab w:val="clear" w:pos="360"/>
        <w:tab w:val="num" w:pos="172"/>
      </w:tabs>
      <w:suppressAutoHyphens/>
      <w:spacing w:line="360" w:lineRule="auto"/>
      <w:ind w:left="172" w:firstLine="680"/>
      <w:jc w:val="both"/>
    </w:pPr>
    <w:rPr>
      <w:lang w:eastAsia="ar-SA"/>
    </w:rPr>
  </w:style>
  <w:style w:type="paragraph" w:customStyle="1" w:styleId="Heading">
    <w:name w:val="Heading"/>
    <w:uiPriority w:val="99"/>
    <w:rsid w:val="0004362E"/>
    <w:pPr>
      <w:widowControl w:val="0"/>
      <w:autoSpaceDE w:val="0"/>
      <w:autoSpaceDN w:val="0"/>
      <w:adjustRightInd w:val="0"/>
    </w:pPr>
    <w:rPr>
      <w:rFonts w:ascii="Arial" w:eastAsia="Times New Roman" w:hAnsi="Arial" w:cs="Arial"/>
      <w:b/>
      <w:bCs/>
    </w:rPr>
  </w:style>
  <w:style w:type="character" w:customStyle="1" w:styleId="S31">
    <w:name w:val="S_Заголовок 3 Знак Знак"/>
    <w:basedOn w:val="DefaultParagraphFont"/>
    <w:uiPriority w:val="99"/>
    <w:rsid w:val="0004362E"/>
    <w:rPr>
      <w:rFonts w:cs="Times New Roman"/>
      <w:sz w:val="24"/>
      <w:szCs w:val="24"/>
      <w:u w:val="single"/>
    </w:rPr>
  </w:style>
  <w:style w:type="paragraph" w:customStyle="1" w:styleId="a">
    <w:name w:val="Название предприятия"/>
    <w:basedOn w:val="Normal"/>
    <w:uiPriority w:val="99"/>
    <w:semiHidden/>
    <w:rsid w:val="0004362E"/>
    <w:pPr>
      <w:keepNext/>
      <w:keepLines/>
      <w:numPr>
        <w:ilvl w:val="3"/>
        <w:numId w:val="31"/>
      </w:numPr>
      <w:tabs>
        <w:tab w:val="clear" w:pos="1800"/>
      </w:tabs>
      <w:spacing w:line="220" w:lineRule="atLeast"/>
      <w:ind w:left="0" w:firstLine="709"/>
      <w:jc w:val="both"/>
    </w:pPr>
    <w:rPr>
      <w:rFonts w:ascii="Arial Black" w:hAnsi="Arial Black" w:cs="Arial Black"/>
      <w:spacing w:val="-25"/>
      <w:kern w:val="28"/>
      <w:sz w:val="32"/>
      <w:szCs w:val="32"/>
      <w:lang w:eastAsia="en-US"/>
    </w:rPr>
  </w:style>
  <w:style w:type="paragraph" w:customStyle="1" w:styleId="aa">
    <w:name w:val="Обычный в таблице"/>
    <w:basedOn w:val="Normal"/>
    <w:link w:val="ab"/>
    <w:uiPriority w:val="99"/>
    <w:rsid w:val="0004362E"/>
    <w:pPr>
      <w:spacing w:line="360" w:lineRule="auto"/>
      <w:ind w:firstLine="709"/>
      <w:jc w:val="both"/>
    </w:pPr>
    <w:rPr>
      <w:sz w:val="28"/>
      <w:szCs w:val="28"/>
    </w:rPr>
  </w:style>
  <w:style w:type="character" w:customStyle="1" w:styleId="ab">
    <w:name w:val="Обычный в таблице Знак"/>
    <w:basedOn w:val="DefaultParagraphFont"/>
    <w:link w:val="aa"/>
    <w:uiPriority w:val="99"/>
    <w:locked/>
    <w:rsid w:val="0004362E"/>
    <w:rPr>
      <w:rFonts w:ascii="Times New Roman" w:hAnsi="Times New Roman" w:cs="Times New Roman"/>
      <w:sz w:val="28"/>
      <w:szCs w:val="28"/>
      <w:lang w:eastAsia="ru-RU"/>
    </w:rPr>
  </w:style>
  <w:style w:type="paragraph" w:customStyle="1" w:styleId="6">
    <w:name w:val="Знак6 Знак Знак Знак"/>
    <w:basedOn w:val="Normal"/>
    <w:uiPriority w:val="99"/>
    <w:rsid w:val="0004362E"/>
    <w:pPr>
      <w:spacing w:before="100" w:beforeAutospacing="1" w:after="100" w:afterAutospacing="1"/>
    </w:pPr>
    <w:rPr>
      <w:rFonts w:ascii="Tahoma" w:hAnsi="Tahoma"/>
      <w:sz w:val="20"/>
      <w:szCs w:val="20"/>
      <w:lang w:val="en-US" w:eastAsia="en-US"/>
    </w:rPr>
  </w:style>
  <w:style w:type="character" w:styleId="PageNumber">
    <w:name w:val="page number"/>
    <w:basedOn w:val="DefaultParagraphFont"/>
    <w:uiPriority w:val="99"/>
    <w:rsid w:val="0004362E"/>
    <w:rPr>
      <w:rFonts w:cs="Times New Roman"/>
    </w:rPr>
  </w:style>
  <w:style w:type="paragraph" w:customStyle="1" w:styleId="30">
    <w:name w:val="Заголовок_3"/>
    <w:basedOn w:val="Heading3"/>
    <w:next w:val="Normal"/>
    <w:uiPriority w:val="99"/>
    <w:rsid w:val="0004362E"/>
    <w:pPr>
      <w:keepLines w:val="0"/>
      <w:spacing w:before="0"/>
    </w:pPr>
    <w:rPr>
      <w:rFonts w:ascii="Times New Roman" w:hAnsi="Times New Roman"/>
      <w:bCs w:val="0"/>
      <w:i/>
      <w:color w:val="000000"/>
      <w:sz w:val="28"/>
      <w:szCs w:val="28"/>
    </w:rPr>
  </w:style>
  <w:style w:type="paragraph" w:styleId="BodyTextIndent3">
    <w:name w:val="Body Text Indent 3"/>
    <w:basedOn w:val="Normal"/>
    <w:link w:val="BodyTextIndent3Char"/>
    <w:uiPriority w:val="99"/>
    <w:rsid w:val="0004362E"/>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04362E"/>
    <w:rPr>
      <w:rFonts w:ascii="Times New Roman" w:hAnsi="Times New Roman" w:cs="Times New Roman"/>
      <w:sz w:val="16"/>
      <w:szCs w:val="16"/>
      <w:lang w:eastAsia="ru-RU"/>
    </w:rPr>
  </w:style>
  <w:style w:type="paragraph" w:customStyle="1" w:styleId="-">
    <w:name w:val="Таблицы -обычный"/>
    <w:basedOn w:val="Normal"/>
    <w:uiPriority w:val="99"/>
    <w:rsid w:val="0004362E"/>
    <w:pPr>
      <w:framePr w:hSpace="180" w:wrap="around" w:vAnchor="text" w:hAnchor="margin" w:xAlign="center" w:y="307"/>
      <w:suppressAutoHyphens/>
    </w:pPr>
    <w:rPr>
      <w:rFonts w:eastAsia="Calibri"/>
    </w:rPr>
  </w:style>
  <w:style w:type="paragraph" w:customStyle="1" w:styleId="8">
    <w:name w:val="Знак Знак8 Знак Знак Знак Знак Знак Знак Знак Знак Знак Знак Знак Знак Знак Знак Знак Знак Знак Знак Знак Знак Знак Знак"/>
    <w:basedOn w:val="Normal"/>
    <w:uiPriority w:val="99"/>
    <w:rsid w:val="0004362E"/>
    <w:pPr>
      <w:spacing w:before="100" w:beforeAutospacing="1" w:after="100" w:afterAutospacing="1"/>
    </w:pPr>
    <w:rPr>
      <w:rFonts w:ascii="Tahoma" w:hAnsi="Tahoma"/>
      <w:sz w:val="20"/>
      <w:szCs w:val="20"/>
      <w:lang w:val="en-US" w:eastAsia="en-US"/>
    </w:rPr>
  </w:style>
  <w:style w:type="paragraph" w:customStyle="1" w:styleId="S10">
    <w:name w:val="S_Обычный Знак Знак1"/>
    <w:basedOn w:val="Normal"/>
    <w:link w:val="S11"/>
    <w:uiPriority w:val="99"/>
    <w:rsid w:val="0004362E"/>
    <w:pPr>
      <w:spacing w:line="360" w:lineRule="auto"/>
      <w:ind w:firstLine="709"/>
      <w:jc w:val="both"/>
    </w:pPr>
  </w:style>
  <w:style w:type="character" w:customStyle="1" w:styleId="S11">
    <w:name w:val="S_Обычный Знак Знак1 Знак"/>
    <w:basedOn w:val="DefaultParagraphFont"/>
    <w:link w:val="S10"/>
    <w:uiPriority w:val="99"/>
    <w:locked/>
    <w:rsid w:val="0004362E"/>
    <w:rPr>
      <w:rFonts w:ascii="Times New Roman" w:hAnsi="Times New Roman" w:cs="Times New Roman"/>
      <w:sz w:val="24"/>
      <w:szCs w:val="24"/>
      <w:lang w:eastAsia="ru-RU"/>
    </w:rPr>
  </w:style>
  <w:style w:type="character" w:customStyle="1" w:styleId="S310">
    <w:name w:val="S_Заголовок 3 Знак Знак1"/>
    <w:basedOn w:val="DefaultParagraphFont"/>
    <w:uiPriority w:val="99"/>
    <w:rsid w:val="0004362E"/>
    <w:rPr>
      <w:rFonts w:cs="Times New Roman"/>
      <w:sz w:val="24"/>
      <w:szCs w:val="24"/>
      <w:u w:val="single"/>
      <w:lang w:val="ru-RU" w:eastAsia="ru-RU" w:bidi="ar-SA"/>
    </w:rPr>
  </w:style>
  <w:style w:type="paragraph" w:customStyle="1" w:styleId="ac">
    <w:name w:val="Генплан"/>
    <w:basedOn w:val="Normal"/>
    <w:uiPriority w:val="99"/>
    <w:rsid w:val="0004362E"/>
    <w:pPr>
      <w:tabs>
        <w:tab w:val="left" w:pos="7797"/>
      </w:tabs>
      <w:spacing w:line="360" w:lineRule="auto"/>
      <w:jc w:val="center"/>
    </w:pPr>
    <w:rPr>
      <w:b/>
      <w:bCs/>
      <w:sz w:val="32"/>
      <w:szCs w:val="32"/>
    </w:rPr>
  </w:style>
  <w:style w:type="paragraph" w:customStyle="1" w:styleId="western">
    <w:name w:val="western"/>
    <w:basedOn w:val="Normal"/>
    <w:link w:val="western0"/>
    <w:uiPriority w:val="99"/>
    <w:rsid w:val="0004362E"/>
    <w:pPr>
      <w:spacing w:before="100" w:beforeAutospacing="1"/>
      <w:jc w:val="both"/>
    </w:pPr>
    <w:rPr>
      <w:color w:val="000000"/>
      <w:sz w:val="28"/>
      <w:szCs w:val="28"/>
    </w:rPr>
  </w:style>
  <w:style w:type="character" w:customStyle="1" w:styleId="western0">
    <w:name w:val="western Знак"/>
    <w:basedOn w:val="DefaultParagraphFont"/>
    <w:link w:val="western"/>
    <w:uiPriority w:val="99"/>
    <w:locked/>
    <w:rsid w:val="0004362E"/>
    <w:rPr>
      <w:rFonts w:ascii="Times New Roman" w:hAnsi="Times New Roman" w:cs="Times New Roman"/>
      <w:color w:val="000000"/>
      <w:sz w:val="28"/>
      <w:szCs w:val="28"/>
      <w:lang w:eastAsia="ru-RU"/>
    </w:rPr>
  </w:style>
  <w:style w:type="paragraph" w:customStyle="1" w:styleId="12">
    <w:name w:val="Текст_1"/>
    <w:basedOn w:val="Normal"/>
    <w:uiPriority w:val="99"/>
    <w:rsid w:val="0004362E"/>
  </w:style>
  <w:style w:type="paragraph" w:customStyle="1" w:styleId="ad">
    <w:name w:val="Краткий обратный адрес"/>
    <w:basedOn w:val="Normal"/>
    <w:uiPriority w:val="99"/>
    <w:rsid w:val="0004362E"/>
  </w:style>
  <w:style w:type="paragraph" w:customStyle="1" w:styleId="100">
    <w:name w:val="Знак10"/>
    <w:basedOn w:val="Normal"/>
    <w:uiPriority w:val="99"/>
    <w:rsid w:val="0004362E"/>
    <w:pPr>
      <w:spacing w:after="160" w:line="240" w:lineRule="exact"/>
    </w:pPr>
    <w:rPr>
      <w:rFonts w:ascii="Verdana" w:hAnsi="Verdana" w:cs="Verdana"/>
      <w:sz w:val="20"/>
      <w:szCs w:val="20"/>
      <w:lang w:val="en-US" w:eastAsia="en-US"/>
    </w:rPr>
  </w:style>
  <w:style w:type="paragraph" w:customStyle="1" w:styleId="2">
    <w:name w:val="Генплан2"/>
    <w:basedOn w:val="Normal"/>
    <w:uiPriority w:val="99"/>
    <w:rsid w:val="0004362E"/>
    <w:pPr>
      <w:tabs>
        <w:tab w:val="left" w:pos="7797"/>
      </w:tabs>
      <w:spacing w:line="360" w:lineRule="auto"/>
      <w:jc w:val="center"/>
    </w:pPr>
    <w:rPr>
      <w:i/>
      <w:sz w:val="28"/>
      <w:szCs w:val="28"/>
    </w:rPr>
  </w:style>
  <w:style w:type="character" w:customStyle="1" w:styleId="apple-style-span">
    <w:name w:val="apple-style-span"/>
    <w:basedOn w:val="DefaultParagraphFont"/>
    <w:uiPriority w:val="99"/>
    <w:rsid w:val="0004362E"/>
    <w:rPr>
      <w:rFonts w:cs="Times New Roman"/>
    </w:rPr>
  </w:style>
  <w:style w:type="character" w:customStyle="1" w:styleId="apple-converted-space">
    <w:name w:val="apple-converted-space"/>
    <w:basedOn w:val="DefaultParagraphFont"/>
    <w:uiPriority w:val="99"/>
    <w:rsid w:val="0004362E"/>
    <w:rPr>
      <w:rFonts w:cs="Times New Roman"/>
    </w:rPr>
  </w:style>
  <w:style w:type="paragraph" w:customStyle="1" w:styleId="Default">
    <w:name w:val="Default"/>
    <w:uiPriority w:val="99"/>
    <w:rsid w:val="0004362E"/>
    <w:pPr>
      <w:autoSpaceDE w:val="0"/>
      <w:autoSpaceDN w:val="0"/>
      <w:adjustRightInd w:val="0"/>
    </w:pPr>
    <w:rPr>
      <w:rFonts w:ascii="Arial" w:eastAsia="Times New Roman" w:hAnsi="Arial" w:cs="Arial"/>
      <w:color w:val="000000"/>
      <w:sz w:val="24"/>
      <w:szCs w:val="24"/>
    </w:rPr>
  </w:style>
  <w:style w:type="character" w:customStyle="1" w:styleId="ae">
    <w:name w:val="Буквица"/>
    <w:uiPriority w:val="99"/>
    <w:rsid w:val="0004362E"/>
    <w:rPr>
      <w:lang w:val="ru-RU"/>
    </w:rPr>
  </w:style>
  <w:style w:type="paragraph" w:customStyle="1" w:styleId="ListParagraph1">
    <w:name w:val="List Paragraph1"/>
    <w:basedOn w:val="Normal"/>
    <w:uiPriority w:val="99"/>
    <w:rsid w:val="0004362E"/>
    <w:pPr>
      <w:widowControl w:val="0"/>
      <w:autoSpaceDE w:val="0"/>
      <w:autoSpaceDN w:val="0"/>
      <w:adjustRightInd w:val="0"/>
      <w:ind w:left="720"/>
    </w:pPr>
    <w:rPr>
      <w:rFonts w:ascii="Arial" w:hAnsi="Arial" w:cs="Arial"/>
      <w:sz w:val="20"/>
      <w:szCs w:val="20"/>
    </w:rPr>
  </w:style>
  <w:style w:type="paragraph" w:customStyle="1" w:styleId="tekstob">
    <w:name w:val="tekstob"/>
    <w:basedOn w:val="Normal"/>
    <w:uiPriority w:val="99"/>
    <w:rsid w:val="0004362E"/>
    <w:pPr>
      <w:spacing w:before="100" w:beforeAutospacing="1" w:after="100" w:afterAutospacing="1"/>
    </w:pPr>
    <w:rPr>
      <w:rFonts w:ascii="Arial" w:hAnsi="Arial"/>
    </w:rPr>
  </w:style>
  <w:style w:type="paragraph" w:styleId="TOC2">
    <w:name w:val="toc 2"/>
    <w:basedOn w:val="Normal"/>
    <w:next w:val="Normal"/>
    <w:autoRedefine/>
    <w:uiPriority w:val="99"/>
    <w:semiHidden/>
    <w:rsid w:val="0004362E"/>
    <w:pPr>
      <w:ind w:left="240"/>
    </w:pPr>
    <w:rPr>
      <w:sz w:val="28"/>
    </w:rPr>
  </w:style>
  <w:style w:type="paragraph" w:styleId="TOC3">
    <w:name w:val="toc 3"/>
    <w:basedOn w:val="Normal"/>
    <w:next w:val="Normal"/>
    <w:autoRedefine/>
    <w:uiPriority w:val="99"/>
    <w:semiHidden/>
    <w:rsid w:val="0004362E"/>
    <w:pPr>
      <w:ind w:left="480"/>
    </w:pPr>
    <w:rPr>
      <w:sz w:val="28"/>
    </w:rPr>
  </w:style>
  <w:style w:type="paragraph" w:styleId="TOC4">
    <w:name w:val="toc 4"/>
    <w:basedOn w:val="Normal"/>
    <w:next w:val="Normal"/>
    <w:autoRedefine/>
    <w:uiPriority w:val="99"/>
    <w:semiHidden/>
    <w:rsid w:val="0004362E"/>
    <w:pPr>
      <w:ind w:left="720"/>
    </w:pPr>
    <w:rPr>
      <w:sz w:val="28"/>
    </w:rPr>
  </w:style>
  <w:style w:type="paragraph" w:customStyle="1" w:styleId="ListBullet1">
    <w:name w:val="List Bullet1"/>
    <w:basedOn w:val="Normal"/>
    <w:uiPriority w:val="99"/>
    <w:rsid w:val="001D295F"/>
    <w:pPr>
      <w:widowControl w:val="0"/>
      <w:tabs>
        <w:tab w:val="left" w:pos="720"/>
      </w:tabs>
      <w:suppressAutoHyphens/>
      <w:ind w:left="720" w:hanging="360"/>
    </w:pPr>
    <w:rPr>
      <w:rFonts w:eastAsia="Calibri" w:cs="Mangal"/>
      <w:kern w:val="1"/>
      <w:lang w:eastAsia="hi-IN" w:bidi="hi-IN"/>
    </w:rPr>
  </w:style>
  <w:style w:type="character" w:customStyle="1" w:styleId="120">
    <w:name w:val="Заголовок_12"/>
    <w:uiPriority w:val="99"/>
    <w:rsid w:val="001D295F"/>
    <w:rPr>
      <w:b/>
    </w:rPr>
  </w:style>
  <w:style w:type="paragraph" w:customStyle="1" w:styleId="textn">
    <w:name w:val="textn"/>
    <w:basedOn w:val="Normal"/>
    <w:uiPriority w:val="99"/>
    <w:rsid w:val="00B248E9"/>
    <w:pPr>
      <w:suppressAutoHyphens/>
      <w:spacing w:before="280" w:after="280"/>
    </w:pPr>
    <w:rPr>
      <w:rFonts w:eastAsia="Calibri" w:cs="Calibri"/>
      <w:kern w:val="1"/>
      <w:lang w:eastAsia="ar-SA"/>
    </w:rPr>
  </w:style>
  <w:style w:type="paragraph" w:customStyle="1" w:styleId="Style25">
    <w:name w:val="Style25"/>
    <w:basedOn w:val="Normal"/>
    <w:uiPriority w:val="99"/>
    <w:rsid w:val="00C40F11"/>
    <w:pPr>
      <w:widowControl w:val="0"/>
      <w:autoSpaceDE w:val="0"/>
      <w:autoSpaceDN w:val="0"/>
      <w:adjustRightInd w:val="0"/>
      <w:spacing w:line="274" w:lineRule="exact"/>
      <w:ind w:firstLine="701"/>
      <w:jc w:val="both"/>
    </w:pPr>
    <w:rPr>
      <w:rFonts w:ascii="Arial" w:hAnsi="Arial" w:cs="Arial"/>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du.ru/schools/catalog/school/131107/"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412</TotalTime>
  <Pages>33</Pages>
  <Words>10367</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Калачева Л.А.</dc:creator>
  <cp:keywords/>
  <dc:description/>
  <cp:lastModifiedBy>Ольга</cp:lastModifiedBy>
  <cp:revision>30</cp:revision>
  <dcterms:created xsi:type="dcterms:W3CDTF">2013-10-01T04:14:00Z</dcterms:created>
  <dcterms:modified xsi:type="dcterms:W3CDTF">2013-11-26T10:12:00Z</dcterms:modified>
</cp:coreProperties>
</file>